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楷体" w:hAnsi="楷体" w:eastAsia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H01</w:t>
      </w:r>
    </w:p>
    <w:p>
      <w:pPr>
        <w:spacing w:line="560" w:lineRule="exact"/>
        <w:ind w:firstLine="440" w:firstLineChars="100"/>
        <w:rPr>
          <w:rFonts w:ascii="宋体" w:hAnsi="宋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Cs/>
          <w:sz w:val="44"/>
          <w:szCs w:val="44"/>
        </w:rPr>
        <w:t>委托</w:t>
      </w:r>
      <w:r>
        <w:rPr>
          <w:rFonts w:hint="eastAsia" w:ascii="宋体" w:hAnsi="宋体" w:cs="宋体"/>
          <w:bCs/>
          <w:sz w:val="44"/>
          <w:szCs w:val="44"/>
          <w:lang w:eastAsia="zh-CN"/>
        </w:rPr>
        <w:t>结算</w:t>
      </w:r>
      <w:r>
        <w:rPr>
          <w:rFonts w:hint="eastAsia" w:ascii="宋体" w:hAnsi="宋体" w:cs="宋体"/>
          <w:bCs/>
          <w:sz w:val="44"/>
          <w:szCs w:val="44"/>
        </w:rPr>
        <w:t>项目造价咨询机构服务质量承诺书</w:t>
      </w:r>
    </w:p>
    <w:p>
      <w:pPr>
        <w:spacing w:line="600" w:lineRule="exact"/>
        <w:jc w:val="center"/>
        <w:rPr>
          <w:rFonts w:ascii="黑体" w:hAnsi="宋体" w:eastAsia="黑体"/>
          <w:bCs/>
          <w:sz w:val="44"/>
          <w:szCs w:val="44"/>
        </w:rPr>
      </w:pPr>
    </w:p>
    <w:p>
      <w:pPr>
        <w:tabs>
          <w:tab w:val="left" w:pos="720"/>
        </w:tabs>
        <w:spacing w:line="60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为认真做好市本级政府投资项目造价咨询服务工作，提高服务质量，规范评审操作，我公司作出以下承诺：</w:t>
      </w:r>
    </w:p>
    <w:p>
      <w:pPr>
        <w:tabs>
          <w:tab w:val="left" w:pos="720"/>
        </w:tabs>
        <w:spacing w:line="60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、我公司具备在常德市范围内从事工程造价咨询执业资质，且能在常德市内提供包括对审、出具审核报告等服务。</w:t>
      </w:r>
    </w:p>
    <w:p>
      <w:pPr>
        <w:tabs>
          <w:tab w:val="left" w:pos="720"/>
        </w:tabs>
        <w:spacing w:line="60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、严格遵守法律法规、部门规章和财政投资评审相关制度规定；严格遵守廉政纪律、保密纪律；严格遵循执业准则和职业道德。</w:t>
      </w:r>
    </w:p>
    <w:p>
      <w:pPr>
        <w:pStyle w:val="2"/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ascii="仿宋_GB2312" w:hAnsi="仿宋" w:eastAsia="仿宋_GB2312"/>
          <w:kern w:val="2"/>
          <w:sz w:val="32"/>
          <w:szCs w:val="32"/>
        </w:rPr>
        <w:t>3</w:t>
      </w:r>
      <w:r>
        <w:rPr>
          <w:rFonts w:hint="eastAsia" w:ascii="仿宋_GB2312" w:hAnsi="仿宋" w:eastAsia="仿宋_GB2312"/>
          <w:kern w:val="2"/>
          <w:sz w:val="32"/>
          <w:szCs w:val="32"/>
        </w:rPr>
        <w:t>、严格按行业规定和专业要求开展工作，并对工作结论的真实性、准确性、完整性承担一切法律责任。</w:t>
      </w:r>
    </w:p>
    <w:p>
      <w:pPr>
        <w:tabs>
          <w:tab w:val="left" w:pos="720"/>
        </w:tabs>
        <w:spacing w:line="600" w:lineRule="exact"/>
        <w:ind w:firstLine="601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、保证提供优质服务，积极主动与项目委托单位、常德市财政投资评审中心配合，在合同约定期限内完成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初审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，并在财政复审阶段协助建设单位完成对账、定案、报告修正、审定成果文件提交、与施工单位工程价款结算工作。</w:t>
      </w:r>
    </w:p>
    <w:p>
      <w:pPr>
        <w:tabs>
          <w:tab w:val="left" w:pos="720"/>
        </w:tabs>
        <w:spacing w:line="60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本公司已知晓并接受《市本级政府投资项目咨询机构及服务质量管理</w:t>
      </w:r>
      <w:r>
        <w:rPr>
          <w:rFonts w:hint="eastAsia" w:ascii="仿宋_GB2312" w:eastAsia="仿宋_GB2312"/>
          <w:sz w:val="32"/>
          <w:szCs w:val="32"/>
          <w:lang w:eastAsia="zh-CN"/>
        </w:rPr>
        <w:t>试</w:t>
      </w:r>
      <w:r>
        <w:rPr>
          <w:rFonts w:hint="eastAsia" w:ascii="仿宋_GB2312" w:eastAsia="仿宋_GB2312"/>
          <w:sz w:val="32"/>
          <w:szCs w:val="32"/>
        </w:rPr>
        <w:t>行办法》、《委托项目归档资料顺序及要求》</w:t>
      </w:r>
      <w:r>
        <w:rPr>
          <w:rFonts w:hint="eastAsia" w:ascii="仿宋_GB2312" w:eastAsia="仿宋_GB2312"/>
          <w:sz w:val="32"/>
          <w:szCs w:val="32"/>
          <w:lang w:eastAsia="zh-CN"/>
        </w:rPr>
        <w:t>、《财政投资评审工作廉政“十不准”》</w:t>
      </w:r>
      <w:r>
        <w:rPr>
          <w:rFonts w:hint="eastAsia" w:ascii="仿宋_GB2312" w:eastAsia="仿宋_GB2312"/>
          <w:sz w:val="32"/>
          <w:szCs w:val="32"/>
        </w:rPr>
        <w:t>内容要求，若有违反，自愿接受相应处罚。</w:t>
      </w:r>
    </w:p>
    <w:p>
      <w:pPr>
        <w:tabs>
          <w:tab w:val="left" w:pos="720"/>
        </w:tabs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6、本公司承诺严格遵守评审过程中补充资料的相关规定，经建设方确认同意后签收，建立严谨的资料准入登记台账(含电子版资料)，并对技术性审减率超15%的项目，扣减超额15%后审减付费。</w:t>
      </w:r>
    </w:p>
    <w:p>
      <w:pPr>
        <w:spacing w:line="6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7、本公司对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项目安排的评审人员为：</w:t>
      </w:r>
    </w:p>
    <w:p>
      <w:pPr>
        <w:spacing w:line="6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评审负责人：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联系方式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QQ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评审工程师：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联系方式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QQ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评审时限自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止</w:t>
      </w:r>
    </w:p>
    <w:p>
      <w:pPr>
        <w:tabs>
          <w:tab w:val="left" w:pos="720"/>
        </w:tabs>
        <w:spacing w:line="60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8、本公司及所有员工均已熟悉承诺内容并认真践行承诺。</w:t>
      </w:r>
    </w:p>
    <w:p>
      <w:pPr>
        <w:tabs>
          <w:tab w:val="left" w:pos="720"/>
        </w:tabs>
        <w:spacing w:line="60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9、本服务质量承诺书一式两份，一份随项目初审档案存放，一份交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建设业主留存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委托单位（签字盖章）：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                             年   月   日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咨询</w:t>
      </w:r>
      <w:r>
        <w:rPr>
          <w:rFonts w:hint="eastAsia" w:ascii="仿宋_GB2312" w:hAnsi="仿宋" w:eastAsia="仿宋_GB2312"/>
          <w:sz w:val="32"/>
          <w:szCs w:val="32"/>
        </w:rPr>
        <w:t xml:space="preserve">机构法定代表人签名：           </w:t>
      </w:r>
      <w:r>
        <w:rPr>
          <w:rFonts w:hint="eastAsia" w:ascii="仿宋_GB2312" w:hAnsi="仿宋" w:eastAsia="仿宋_GB2312"/>
          <w:kern w:val="2"/>
          <w:sz w:val="32"/>
          <w:szCs w:val="32"/>
        </w:rPr>
        <w:t>机构盖章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                             年   月   日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</w:p>
    <w:sectPr>
      <w:pgSz w:w="11906" w:h="16838"/>
      <w:pgMar w:top="2154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zc2Y2I4OTZlMGE4NzBhZTVkOWYxMTJjYTAxNGYifQ=="/>
  </w:docVars>
  <w:rsids>
    <w:rsidRoot w:val="00065097"/>
    <w:rsid w:val="00065097"/>
    <w:rsid w:val="00F26E13"/>
    <w:rsid w:val="0FCA24FD"/>
    <w:rsid w:val="1AD04E6B"/>
    <w:rsid w:val="28A9453A"/>
    <w:rsid w:val="2BC9599F"/>
    <w:rsid w:val="3A6E5B23"/>
    <w:rsid w:val="3DCB5D63"/>
    <w:rsid w:val="47E125FF"/>
    <w:rsid w:val="49415066"/>
    <w:rsid w:val="4FCA7E1C"/>
    <w:rsid w:val="53D95C8C"/>
    <w:rsid w:val="566E7671"/>
    <w:rsid w:val="729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/>
      <w:color w:val="auto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601</Characters>
  <Lines>5</Lines>
  <Paragraphs>1</Paragraphs>
  <TotalTime>1</TotalTime>
  <ScaleCrop>false</ScaleCrop>
  <LinksUpToDate>false</LinksUpToDate>
  <CharactersWithSpaces>820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2021-11-29T03:14:00Z</dcterms:created>
  <dc:creator>Administrator</dc:creator>
  <cp:lastModifiedBy>Administrator</cp:lastModifiedBy>
  <dcterms:modified xsi:type="dcterms:W3CDTF">2023-08-23T01:17:31Z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235D2E8789384FAAADB5ACAC2233423B</vt:lpwstr>
  </property>
</Properties>
</file>