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snapToGrid/>
        <w:spacing w:line="560" w:lineRule="exact"/>
        <w:jc w:val="center"/>
        <w:rPr>
          <w:rFonts w:hint="eastAsia" w:ascii="仿宋_GB2312" w:hAnsi="仿宋_GB2312" w:eastAsia="仿宋_GB2312"/>
          <w:b/>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rPr>
          <w:rFonts w:ascii="仿宋_GB2312" w:hAnsi="仿宋_GB2312" w:eastAsia="仿宋_GB2312"/>
          <w:b/>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rPr>
          <w:rFonts w:ascii="仿宋_GB2312" w:hAnsi="仿宋_GB2312" w:eastAsia="仿宋_GB2312"/>
          <w:b/>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rPr>
          <w:rFonts w:ascii="仿宋_GB2312" w:hAnsi="仿宋_GB2312" w:eastAsia="仿宋_GB2312"/>
          <w:b/>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rPr>
          <w:rFonts w:ascii="仿宋_GB2312" w:hAnsi="仿宋_GB2312" w:eastAsia="仿宋_GB2312"/>
          <w:b/>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both"/>
        <w:rPr>
          <w:rFonts w:ascii="仿宋_GB2312" w:hAnsi="仿宋_GB2312" w:eastAsia="仿宋_GB2312"/>
          <w:b/>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jc w:val="center"/>
        <w:rPr>
          <w:rFonts w:ascii="仿宋_GB2312" w:hAnsi="仿宋_GB2312" w:eastAsia="仿宋_GB2312"/>
          <w:b/>
          <w:color w:val="auto"/>
          <w:szCs w:val="21"/>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rPr>
          <w:rFonts w:ascii="仿宋_GB2312" w:hAnsi="宋体" w:eastAsia="仿宋_GB2312"/>
          <w:color w:val="auto"/>
          <w:sz w:val="32"/>
          <w:szCs w:val="32"/>
        </w:rPr>
      </w:pPr>
      <w:r>
        <w:rPr>
          <w:rFonts w:hint="eastAsia" w:ascii="仿宋_GB2312" w:hAnsi="宋体" w:eastAsia="仿宋_GB2312"/>
          <w:color w:val="auto"/>
          <w:sz w:val="32"/>
          <w:szCs w:val="32"/>
        </w:rPr>
        <w:t xml:space="preserve">             常财审〔201</w:t>
      </w:r>
      <w:r>
        <w:rPr>
          <w:rFonts w:hint="eastAsia" w:ascii="仿宋_GB2312" w:hAnsi="宋体" w:eastAsia="仿宋_GB2312"/>
          <w:color w:val="auto"/>
          <w:sz w:val="32"/>
          <w:szCs w:val="32"/>
          <w:lang w:val="en-US" w:eastAsia="zh-CN"/>
        </w:rPr>
        <w:t>9</w:t>
      </w:r>
      <w:r>
        <w:rPr>
          <w:rFonts w:hint="eastAsia" w:ascii="仿宋_GB2312" w:hAnsi="宋体" w:eastAsia="仿宋_GB2312"/>
          <w:color w:val="auto"/>
          <w:sz w:val="32"/>
          <w:szCs w:val="32"/>
        </w:rPr>
        <w:t>〕结字</w:t>
      </w:r>
      <w:r>
        <w:rPr>
          <w:rFonts w:hint="eastAsia" w:ascii="仿宋_GB2312" w:hAnsi="宋体" w:eastAsia="仿宋_GB2312"/>
          <w:color w:val="auto"/>
          <w:sz w:val="32"/>
          <w:szCs w:val="32"/>
          <w:lang w:val="en-US" w:eastAsia="zh-CN"/>
        </w:rPr>
        <w:t>61</w:t>
      </w:r>
      <w:r>
        <w:rPr>
          <w:rFonts w:hint="eastAsia" w:ascii="仿宋_GB2312" w:hAnsi="宋体" w:eastAsia="仿宋_GB2312"/>
          <w:color w:val="auto"/>
          <w:sz w:val="32"/>
          <w:szCs w:val="32"/>
        </w:rPr>
        <w:t>号</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baseline"/>
        <w:rPr>
          <w:rFonts w:ascii="仿宋_GB2312" w:hAnsi="仿宋_GB2312" w:eastAsia="仿宋_GB2312"/>
          <w:color w:val="auto"/>
          <w:sz w:val="32"/>
          <w:szCs w:val="32"/>
        </w:rPr>
      </w:pPr>
    </w:p>
    <w:p>
      <w:pPr>
        <w:jc w:val="center"/>
        <w:rPr>
          <w:rFonts w:hint="eastAsia" w:asciiTheme="majorEastAsia" w:hAnsiTheme="majorEastAsia" w:eastAsiaTheme="majorEastAsia" w:cstheme="majorEastAsia"/>
          <w:color w:val="auto"/>
          <w:sz w:val="44"/>
          <w:szCs w:val="44"/>
        </w:rPr>
      </w:pPr>
      <w:r>
        <w:rPr>
          <w:rFonts w:hint="eastAsia" w:asciiTheme="majorEastAsia" w:hAnsiTheme="majorEastAsia" w:eastAsiaTheme="majorEastAsia" w:cstheme="majorEastAsia"/>
          <w:color w:val="auto"/>
          <w:sz w:val="44"/>
          <w:szCs w:val="44"/>
        </w:rPr>
        <w:t>关于常德市公安局交通警察支队交管服务中心</w:t>
      </w:r>
    </w:p>
    <w:p>
      <w:pPr>
        <w:jc w:val="center"/>
        <w:rPr>
          <w:rFonts w:ascii="黑体" w:hAnsi="黑体" w:eastAsia="黑体"/>
          <w:color w:val="auto"/>
          <w:sz w:val="44"/>
          <w:szCs w:val="44"/>
        </w:rPr>
      </w:pPr>
      <w:r>
        <w:rPr>
          <w:rFonts w:hint="eastAsia" w:asciiTheme="majorEastAsia" w:hAnsiTheme="majorEastAsia" w:eastAsiaTheme="majorEastAsia" w:cstheme="majorEastAsia"/>
          <w:color w:val="auto"/>
          <w:sz w:val="44"/>
          <w:szCs w:val="44"/>
        </w:rPr>
        <w:t>新建工程结算评审的报告</w:t>
      </w:r>
    </w:p>
    <w:p>
      <w:pPr>
        <w:spacing w:line="520" w:lineRule="exact"/>
        <w:jc w:val="center"/>
        <w:rPr>
          <w:rFonts w:ascii="黑体" w:hAnsi="黑体" w:eastAsia="黑体"/>
          <w:color w:val="auto"/>
          <w:sz w:val="40"/>
          <w:szCs w:val="36"/>
        </w:rPr>
      </w:pP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常德市财政局行政政法科:</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根据《财政投资评审管理规定》、《常德市财政投资评审管理办法》，我中心对你科委托的常德市公安局交通警察支队交管服务中心工程结算进行了评审。</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一、项目概况</w:t>
      </w:r>
    </w:p>
    <w:p>
      <w:pPr>
        <w:keepNext w:val="0"/>
        <w:keepLines w:val="0"/>
        <w:pageBreakBefore w:val="0"/>
        <w:widowControl w:val="0"/>
        <w:kinsoku/>
        <w:wordWrap/>
        <w:overflowPunct/>
        <w:topLinePunct w:val="0"/>
        <w:autoSpaceDE/>
        <w:autoSpaceDN/>
        <w:bidi w:val="0"/>
        <w:adjustRightInd/>
        <w:snapToGrid/>
        <w:spacing w:line="520" w:lineRule="exact"/>
        <w:ind w:firstLine="560"/>
        <w:jc w:val="left"/>
        <w:textAlignment w:val="auto"/>
        <w:rPr>
          <w:rFonts w:hint="eastAsia" w:ascii="仿宋" w:hAnsi="仿宋" w:eastAsia="仿宋"/>
          <w:color w:val="auto"/>
          <w:sz w:val="32"/>
          <w:szCs w:val="32"/>
        </w:rPr>
      </w:pPr>
      <w:r>
        <w:rPr>
          <w:rFonts w:hint="eastAsia" w:ascii="仿宋_GB2312" w:hAnsi="仿宋_GB2312" w:eastAsia="仿宋_GB2312" w:cs="仿宋_GB2312"/>
          <w:color w:val="auto"/>
          <w:sz w:val="32"/>
          <w:szCs w:val="32"/>
        </w:rPr>
        <w:t>常德市公安局交通警察支队交管服务中心新建工程位于常德市柳叶湖，北临紫缘北路，西临太阳大道，</w:t>
      </w:r>
      <w:r>
        <w:rPr>
          <w:rFonts w:hint="eastAsia" w:ascii="仿宋_GB2312" w:hAnsi="仿宋_GB2312" w:eastAsia="仿宋_GB2312" w:cs="仿宋_GB2312"/>
          <w:color w:val="auto"/>
          <w:sz w:val="32"/>
          <w:szCs w:val="32"/>
          <w:lang w:eastAsia="zh-CN"/>
        </w:rPr>
        <w:t>共</w:t>
      </w:r>
      <w:r>
        <w:rPr>
          <w:rFonts w:hint="eastAsia" w:ascii="仿宋_GB2312" w:hAnsi="仿宋_GB2312" w:eastAsia="仿宋_GB2312" w:cs="仿宋_GB2312"/>
          <w:color w:val="auto"/>
          <w:sz w:val="32"/>
          <w:szCs w:val="32"/>
          <w:lang w:val="en-US" w:eastAsia="zh-CN"/>
        </w:rPr>
        <w:t>4栋，</w:t>
      </w:r>
      <w:r>
        <w:rPr>
          <w:rFonts w:hint="eastAsia" w:ascii="仿宋_GB2312" w:hAnsi="仿宋_GB2312" w:eastAsia="仿宋_GB2312" w:cs="仿宋_GB2312"/>
          <w:color w:val="auto"/>
          <w:sz w:val="32"/>
          <w:szCs w:val="32"/>
        </w:rPr>
        <w:t>总建筑面积为6737.91m</w:t>
      </w:r>
      <w:r>
        <w:rPr>
          <w:rFonts w:hint="eastAsia" w:ascii="仿宋_GB2312" w:hAnsi="仿宋_GB2312" w:eastAsia="仿宋_GB2312" w:cs="仿宋_GB2312"/>
          <w:color w:val="auto"/>
          <w:sz w:val="32"/>
          <w:szCs w:val="32"/>
          <w:vertAlign w:val="superscript"/>
        </w:rPr>
        <w:t>2</w:t>
      </w:r>
      <w:r>
        <w:rPr>
          <w:rFonts w:hint="eastAsia" w:ascii="仿宋_GB2312" w:hAnsi="仿宋_GB2312" w:eastAsia="仿宋_GB2312" w:cs="仿宋_GB2312"/>
          <w:color w:val="auto"/>
          <w:sz w:val="32"/>
          <w:szCs w:val="32"/>
          <w:lang w:eastAsia="zh-CN"/>
        </w:rPr>
        <w:t>。</w:t>
      </w:r>
      <w:r>
        <w:rPr>
          <w:rFonts w:hint="eastAsia" w:ascii="仿宋_GB2312" w:eastAsia="仿宋_GB2312"/>
          <w:color w:val="auto"/>
          <w:sz w:val="32"/>
          <w:szCs w:val="22"/>
        </w:rPr>
        <w:t>主体建筑均为框架剪力墙结构，其中</w:t>
      </w:r>
      <w:r>
        <w:rPr>
          <w:rFonts w:hint="eastAsia" w:ascii="仿宋_GB2312" w:hAnsi="仿宋_GB2312" w:eastAsia="仿宋_GB2312" w:cs="仿宋_GB2312"/>
          <w:color w:val="auto"/>
          <w:sz w:val="32"/>
          <w:szCs w:val="32"/>
        </w:rPr>
        <w:t>交管服务中心大楼</w:t>
      </w:r>
      <w:r>
        <w:rPr>
          <w:rFonts w:hint="eastAsia" w:ascii="仿宋_GB2312" w:eastAsia="仿宋_GB2312"/>
          <w:color w:val="auto"/>
          <w:sz w:val="32"/>
          <w:szCs w:val="22"/>
        </w:rPr>
        <w:t>建筑面积</w:t>
      </w:r>
      <w:r>
        <w:rPr>
          <w:rFonts w:hint="eastAsia" w:ascii="仿宋_GB2312" w:hAnsi="仿宋_GB2312" w:eastAsia="仿宋_GB2312" w:cs="仿宋_GB2312"/>
          <w:color w:val="auto"/>
          <w:sz w:val="32"/>
          <w:szCs w:val="32"/>
        </w:rPr>
        <w:t>3786.19m</w:t>
      </w:r>
      <w:r>
        <w:rPr>
          <w:rFonts w:hint="eastAsia" w:ascii="仿宋_GB2312" w:hAnsi="仿宋_GB2312" w:eastAsia="仿宋_GB2312" w:cs="仿宋_GB2312"/>
          <w:color w:val="auto"/>
          <w:sz w:val="32"/>
          <w:szCs w:val="32"/>
          <w:vertAlign w:val="superscript"/>
        </w:rPr>
        <w:t>2</w:t>
      </w:r>
      <w:r>
        <w:rPr>
          <w:rFonts w:hint="eastAsia" w:ascii="仿宋_GB2312" w:eastAsia="仿宋_GB2312"/>
          <w:color w:val="auto"/>
          <w:sz w:val="32"/>
          <w:szCs w:val="22"/>
        </w:rPr>
        <w:t>，共6层（含架空层1层），檐口高度19.8米</w:t>
      </w:r>
      <w:r>
        <w:rPr>
          <w:rFonts w:hint="eastAsia" w:ascii="仿宋_GB2312" w:eastAsia="仿宋_GB2312"/>
          <w:color w:val="auto"/>
          <w:sz w:val="32"/>
          <w:szCs w:val="22"/>
          <w:lang w:eastAsia="zh-CN"/>
        </w:rPr>
        <w:t>；</w:t>
      </w:r>
      <w:r>
        <w:rPr>
          <w:rFonts w:hint="eastAsia" w:ascii="仿宋_GB2312" w:hAnsi="仿宋_GB2312" w:eastAsia="仿宋_GB2312" w:cs="仿宋_GB2312"/>
          <w:color w:val="auto"/>
          <w:sz w:val="32"/>
          <w:szCs w:val="32"/>
        </w:rPr>
        <w:t>执法办案大楼</w:t>
      </w:r>
      <w:r>
        <w:rPr>
          <w:rFonts w:hint="eastAsia" w:ascii="仿宋_GB2312" w:eastAsia="仿宋_GB2312"/>
          <w:color w:val="auto"/>
          <w:sz w:val="32"/>
          <w:szCs w:val="22"/>
        </w:rPr>
        <w:t>建筑面积</w:t>
      </w:r>
      <w:r>
        <w:rPr>
          <w:rFonts w:hint="eastAsia" w:ascii="仿宋_GB2312" w:hAnsi="仿宋_GB2312" w:eastAsia="仿宋_GB2312" w:cs="仿宋_GB2312"/>
          <w:color w:val="auto"/>
          <w:sz w:val="32"/>
          <w:szCs w:val="32"/>
        </w:rPr>
        <w:t>2072.5m</w:t>
      </w:r>
      <w:r>
        <w:rPr>
          <w:rFonts w:hint="eastAsia" w:ascii="仿宋_GB2312" w:hAnsi="仿宋_GB2312" w:eastAsia="仿宋_GB2312" w:cs="仿宋_GB2312"/>
          <w:color w:val="auto"/>
          <w:sz w:val="32"/>
          <w:szCs w:val="32"/>
          <w:vertAlign w:val="superscript"/>
        </w:rPr>
        <w:t>2</w:t>
      </w:r>
      <w:r>
        <w:rPr>
          <w:rFonts w:hint="eastAsia" w:ascii="仿宋_GB2312" w:hAnsi="仿宋_GB2312" w:eastAsia="仿宋_GB2312" w:cs="仿宋_GB2312"/>
          <w:color w:val="auto"/>
          <w:sz w:val="32"/>
          <w:szCs w:val="32"/>
        </w:rPr>
        <w:t>，共3层，</w:t>
      </w:r>
      <w:r>
        <w:rPr>
          <w:rFonts w:hint="eastAsia" w:ascii="仿宋_GB2312" w:eastAsia="仿宋_GB2312"/>
          <w:color w:val="auto"/>
          <w:sz w:val="32"/>
          <w:szCs w:val="22"/>
        </w:rPr>
        <w:t>檐口高度12.75米</w:t>
      </w:r>
      <w:r>
        <w:rPr>
          <w:rFonts w:hint="eastAsia" w:ascii="仿宋_GB2312" w:eastAsia="仿宋_GB2312"/>
          <w:color w:val="auto"/>
          <w:sz w:val="32"/>
          <w:szCs w:val="22"/>
          <w:lang w:eastAsia="zh-CN"/>
        </w:rPr>
        <w:t>；</w:t>
      </w:r>
      <w:r>
        <w:rPr>
          <w:rFonts w:hint="eastAsia" w:ascii="仿宋_GB2312" w:hAnsi="仿宋_GB2312" w:eastAsia="仿宋_GB2312" w:cs="仿宋_GB2312"/>
          <w:color w:val="auto"/>
          <w:sz w:val="32"/>
          <w:szCs w:val="32"/>
        </w:rPr>
        <w:t>保障生活楼</w:t>
      </w:r>
      <w:r>
        <w:rPr>
          <w:rFonts w:hint="eastAsia" w:ascii="仿宋_GB2312" w:eastAsia="仿宋_GB2312"/>
          <w:color w:val="auto"/>
          <w:sz w:val="32"/>
          <w:szCs w:val="22"/>
        </w:rPr>
        <w:t>建筑面积</w:t>
      </w:r>
      <w:r>
        <w:rPr>
          <w:rFonts w:hint="eastAsia" w:ascii="仿宋_GB2312" w:hAnsi="仿宋_GB2312" w:eastAsia="仿宋_GB2312" w:cs="仿宋_GB2312"/>
          <w:color w:val="auto"/>
          <w:sz w:val="32"/>
          <w:szCs w:val="32"/>
        </w:rPr>
        <w:t>817.63m</w:t>
      </w:r>
      <w:r>
        <w:rPr>
          <w:rFonts w:hint="eastAsia" w:ascii="仿宋_GB2312" w:hAnsi="仿宋_GB2312" w:eastAsia="仿宋_GB2312" w:cs="仿宋_GB2312"/>
          <w:color w:val="auto"/>
          <w:sz w:val="32"/>
          <w:szCs w:val="32"/>
          <w:vertAlign w:val="superscript"/>
        </w:rPr>
        <w:t>2</w:t>
      </w:r>
      <w:r>
        <w:rPr>
          <w:rFonts w:hint="eastAsia" w:ascii="仿宋_GB2312" w:eastAsia="仿宋_GB2312"/>
          <w:color w:val="auto"/>
          <w:sz w:val="32"/>
          <w:szCs w:val="22"/>
        </w:rPr>
        <w:t>，共2层，檐口高度9.45米；</w:t>
      </w:r>
      <w:r>
        <w:rPr>
          <w:rFonts w:hint="eastAsia" w:ascii="仿宋_GB2312" w:hAnsi="仿宋_GB2312" w:eastAsia="仿宋_GB2312" w:cs="仿宋_GB2312"/>
          <w:color w:val="auto"/>
          <w:sz w:val="32"/>
          <w:szCs w:val="32"/>
        </w:rPr>
        <w:t>大门</w:t>
      </w:r>
      <w:r>
        <w:rPr>
          <w:rFonts w:hint="eastAsia" w:ascii="仿宋_GB2312" w:eastAsia="仿宋_GB2312"/>
          <w:color w:val="auto"/>
          <w:sz w:val="32"/>
          <w:szCs w:val="22"/>
        </w:rPr>
        <w:t>建筑面积</w:t>
      </w:r>
      <w:r>
        <w:rPr>
          <w:rFonts w:hint="eastAsia" w:ascii="仿宋_GB2312" w:hAnsi="仿宋_GB2312" w:eastAsia="仿宋_GB2312" w:cs="仿宋_GB2312"/>
          <w:color w:val="auto"/>
          <w:sz w:val="32"/>
          <w:szCs w:val="32"/>
        </w:rPr>
        <w:t>61.59m</w:t>
      </w:r>
      <w:r>
        <w:rPr>
          <w:rFonts w:hint="eastAsia" w:ascii="仿宋_GB2312" w:hAnsi="仿宋_GB2312" w:eastAsia="仿宋_GB2312" w:cs="仿宋_GB2312"/>
          <w:color w:val="auto"/>
          <w:sz w:val="32"/>
          <w:szCs w:val="32"/>
          <w:vertAlign w:val="superscript"/>
        </w:rPr>
        <w:t>2</w:t>
      </w:r>
      <w:r>
        <w:rPr>
          <w:rFonts w:hint="eastAsia" w:ascii="仿宋_GB2312" w:hAnsi="仿宋_GB2312" w:eastAsia="仿宋_GB2312" w:cs="仿宋_GB2312"/>
          <w:color w:val="auto"/>
          <w:sz w:val="32"/>
          <w:szCs w:val="32"/>
        </w:rPr>
        <w:t>，</w:t>
      </w:r>
      <w:r>
        <w:rPr>
          <w:rFonts w:hint="eastAsia" w:ascii="仿宋_GB2312" w:eastAsia="仿宋_GB2312"/>
          <w:color w:val="auto"/>
          <w:sz w:val="32"/>
          <w:szCs w:val="22"/>
        </w:rPr>
        <w:t>檐口高度4.25米。基础采用长螺旋灌注桩，架空层采用烧结页岩多孔砖墙，外围填充墙、屋顶女儿墙采用烧结页岩多孔砖，办公室隔墙、其他部分隔墙均采用泡沫混凝土砌块；屋面防水为3mm自粘聚合物改性沥青防水卷材及4mm厚改性沥青耐根穿刺防水卷材；外墙内保温采用40mm厚发泡水泥无机保温板；室内门采用甲级木质防火门；外窗为90系列断热铝合金中空钢化低辐射玻璃（6+12A+6遮阳型），大窗口采用110系列加固，外墙</w:t>
      </w:r>
      <w:r>
        <w:rPr>
          <w:rFonts w:hint="eastAsia" w:ascii="仿宋_GB2312" w:eastAsia="仿宋_GB2312"/>
          <w:color w:val="auto"/>
          <w:sz w:val="32"/>
          <w:szCs w:val="22"/>
          <w:lang w:eastAsia="zh-CN"/>
        </w:rPr>
        <w:t>正立面及侧立面均</w:t>
      </w:r>
      <w:r>
        <w:rPr>
          <w:rFonts w:hint="eastAsia" w:ascii="仿宋_GB2312" w:eastAsia="仿宋_GB2312"/>
          <w:color w:val="auto"/>
          <w:sz w:val="32"/>
          <w:szCs w:val="22"/>
        </w:rPr>
        <w:t>为干挂灰色麻石花岗石石材墙面</w:t>
      </w:r>
      <w:r>
        <w:rPr>
          <w:rFonts w:hint="eastAsia" w:ascii="仿宋_GB2312" w:eastAsia="仿宋_GB2312"/>
          <w:color w:val="auto"/>
          <w:sz w:val="32"/>
          <w:szCs w:val="22"/>
          <w:lang w:eastAsia="zh-CN"/>
        </w:rPr>
        <w:t>，部分背立面</w:t>
      </w:r>
      <w:r>
        <w:rPr>
          <w:rFonts w:hint="eastAsia" w:ascii="仿宋_GB2312" w:eastAsia="仿宋_GB2312"/>
          <w:color w:val="auto"/>
          <w:sz w:val="32"/>
          <w:szCs w:val="22"/>
        </w:rPr>
        <w:t>仿灰色麻石花岗石涂料墙面，安装部分主体主要包含电气配管，主电缆，部分配电箱及给排水主管安装，支管部分未做。</w:t>
      </w:r>
    </w:p>
    <w:p>
      <w:pPr>
        <w:keepNext w:val="0"/>
        <w:keepLines w:val="0"/>
        <w:pageBreakBefore w:val="0"/>
        <w:widowControl w:val="0"/>
        <w:kinsoku/>
        <w:wordWrap/>
        <w:overflowPunct/>
        <w:topLinePunct w:val="0"/>
        <w:autoSpaceDE/>
        <w:autoSpaceDN/>
        <w:bidi w:val="0"/>
        <w:adjustRightInd/>
        <w:snapToGrid/>
        <w:spacing w:line="520" w:lineRule="exact"/>
        <w:ind w:firstLine="560"/>
        <w:jc w:val="left"/>
        <w:textAlignment w:val="auto"/>
        <w:rPr>
          <w:rFonts w:hint="eastAsia" w:ascii="仿宋_GB2312" w:eastAsia="仿宋_GB2312"/>
          <w:color w:val="auto"/>
          <w:sz w:val="32"/>
          <w:szCs w:val="22"/>
        </w:rPr>
      </w:pPr>
      <w:r>
        <w:rPr>
          <w:rFonts w:hint="eastAsia" w:ascii="仿宋_GB2312" w:eastAsia="仿宋_GB2312"/>
          <w:color w:val="auto"/>
          <w:sz w:val="32"/>
          <w:szCs w:val="22"/>
        </w:rPr>
        <w:t>院内道路采用8cm粗粒式改性沥青混凝土+4cm细粒式改性沥青混凝土路面，道路外侧安砌100*250mm麻石立石。</w:t>
      </w:r>
    </w:p>
    <w:p>
      <w:pPr>
        <w:keepNext w:val="0"/>
        <w:keepLines w:val="0"/>
        <w:pageBreakBefore w:val="0"/>
        <w:widowControl w:val="0"/>
        <w:kinsoku/>
        <w:wordWrap/>
        <w:overflowPunct/>
        <w:topLinePunct w:val="0"/>
        <w:autoSpaceDE/>
        <w:autoSpaceDN/>
        <w:bidi w:val="0"/>
        <w:adjustRightInd/>
        <w:snapToGrid/>
        <w:spacing w:line="520" w:lineRule="exact"/>
        <w:ind w:firstLine="560"/>
        <w:jc w:val="left"/>
        <w:textAlignment w:val="auto"/>
        <w:rPr>
          <w:rFonts w:hint="eastAsia" w:ascii="仿宋_GB2312" w:eastAsia="仿宋_GB2312"/>
          <w:color w:val="auto"/>
          <w:sz w:val="32"/>
          <w:szCs w:val="22"/>
        </w:rPr>
      </w:pPr>
      <w:r>
        <w:rPr>
          <w:rFonts w:hint="eastAsia" w:ascii="仿宋_GB2312" w:eastAsia="仿宋_GB2312"/>
          <w:color w:val="auto"/>
          <w:sz w:val="32"/>
          <w:szCs w:val="22"/>
        </w:rPr>
        <w:t>该项目由常发改投〔2016〕16号文批复立项，常德市规划建筑设计院有限责任公司设计。施工单位为张家界华宇建筑工程有限责任公司，监理单位为湖南省华顺建设项目管理有限公司。2017年</w:t>
      </w:r>
      <w:r>
        <w:rPr>
          <w:rFonts w:hint="eastAsia" w:ascii="仿宋_GB2312" w:eastAsia="仿宋_GB2312"/>
          <w:color w:val="auto"/>
          <w:sz w:val="32"/>
          <w:szCs w:val="22"/>
          <w:lang w:val="en-US" w:eastAsia="zh-CN"/>
        </w:rPr>
        <w:t>3</w:t>
      </w:r>
      <w:r>
        <w:rPr>
          <w:rFonts w:hint="eastAsia" w:ascii="仿宋_GB2312" w:eastAsia="仿宋_GB2312"/>
          <w:color w:val="auto"/>
          <w:sz w:val="32"/>
          <w:szCs w:val="22"/>
        </w:rPr>
        <w:t>月</w:t>
      </w:r>
      <w:r>
        <w:rPr>
          <w:rFonts w:hint="eastAsia" w:ascii="仿宋_GB2312" w:eastAsia="仿宋_GB2312"/>
          <w:color w:val="auto"/>
          <w:sz w:val="32"/>
          <w:szCs w:val="22"/>
          <w:lang w:val="en-US" w:eastAsia="zh-CN"/>
        </w:rPr>
        <w:t>10日</w:t>
      </w:r>
      <w:r>
        <w:rPr>
          <w:rFonts w:hint="eastAsia" w:ascii="仿宋_GB2312" w:eastAsia="仿宋_GB2312"/>
          <w:color w:val="auto"/>
          <w:sz w:val="32"/>
          <w:szCs w:val="22"/>
        </w:rPr>
        <w:t>开工，201</w:t>
      </w:r>
      <w:r>
        <w:rPr>
          <w:rFonts w:hint="eastAsia" w:ascii="仿宋_GB2312" w:eastAsia="仿宋_GB2312"/>
          <w:color w:val="auto"/>
          <w:sz w:val="32"/>
          <w:szCs w:val="22"/>
          <w:lang w:val="en-US" w:eastAsia="zh-CN"/>
        </w:rPr>
        <w:t>7</w:t>
      </w:r>
      <w:r>
        <w:rPr>
          <w:rFonts w:hint="eastAsia" w:ascii="仿宋_GB2312" w:eastAsia="仿宋_GB2312"/>
          <w:color w:val="auto"/>
          <w:sz w:val="32"/>
          <w:szCs w:val="22"/>
        </w:rPr>
        <w:t>年</w:t>
      </w:r>
      <w:r>
        <w:rPr>
          <w:rFonts w:hint="eastAsia" w:ascii="仿宋_GB2312" w:eastAsia="仿宋_GB2312"/>
          <w:color w:val="auto"/>
          <w:sz w:val="32"/>
          <w:szCs w:val="22"/>
          <w:lang w:val="en-US" w:eastAsia="zh-CN"/>
        </w:rPr>
        <w:t>1</w:t>
      </w:r>
      <w:r>
        <w:rPr>
          <w:rFonts w:hint="eastAsia" w:ascii="仿宋_GB2312" w:eastAsia="仿宋_GB2312"/>
          <w:color w:val="auto"/>
          <w:sz w:val="32"/>
          <w:szCs w:val="22"/>
        </w:rPr>
        <w:t>2月</w:t>
      </w:r>
      <w:r>
        <w:rPr>
          <w:rFonts w:hint="eastAsia" w:ascii="仿宋_GB2312" w:eastAsia="仿宋_GB2312"/>
          <w:color w:val="auto"/>
          <w:sz w:val="32"/>
          <w:szCs w:val="22"/>
          <w:lang w:val="en-US" w:eastAsia="zh-CN"/>
        </w:rPr>
        <w:t>18日</w:t>
      </w:r>
      <w:r>
        <w:rPr>
          <w:rFonts w:hint="eastAsia" w:ascii="仿宋_GB2312" w:eastAsia="仿宋_GB2312"/>
          <w:color w:val="auto"/>
          <w:sz w:val="32"/>
          <w:szCs w:val="22"/>
        </w:rPr>
        <w:t>通过竣工验收。</w:t>
      </w:r>
    </w:p>
    <w:p>
      <w:pPr>
        <w:keepNext w:val="0"/>
        <w:keepLines w:val="0"/>
        <w:pageBreakBefore w:val="0"/>
        <w:widowControl w:val="0"/>
        <w:kinsoku/>
        <w:wordWrap/>
        <w:overflowPunct/>
        <w:topLinePunct w:val="0"/>
        <w:autoSpaceDE/>
        <w:autoSpaceDN/>
        <w:bidi w:val="0"/>
        <w:adjustRightInd/>
        <w:snapToGrid/>
        <w:spacing w:line="520" w:lineRule="exact"/>
        <w:ind w:firstLine="560"/>
        <w:jc w:val="left"/>
        <w:textAlignment w:val="auto"/>
        <w:rPr>
          <w:rFonts w:hint="eastAsia" w:ascii="仿宋_GB2312" w:eastAsia="仿宋_GB2312"/>
          <w:color w:val="auto"/>
          <w:sz w:val="32"/>
          <w:szCs w:val="22"/>
        </w:rPr>
      </w:pPr>
      <w:r>
        <w:rPr>
          <w:rFonts w:hint="eastAsia" w:ascii="仿宋_GB2312" w:eastAsia="仿宋_GB2312"/>
          <w:color w:val="auto"/>
          <w:sz w:val="32"/>
          <w:szCs w:val="22"/>
          <w:lang w:eastAsia="zh-CN"/>
        </w:rPr>
        <w:t>该项目</w:t>
      </w:r>
      <w:r>
        <w:rPr>
          <w:rFonts w:hint="eastAsia" w:ascii="仿宋_GB2312" w:eastAsia="仿宋_GB2312"/>
          <w:color w:val="auto"/>
          <w:sz w:val="32"/>
          <w:szCs w:val="22"/>
        </w:rPr>
        <w:t>预算审定金额21976130元</w:t>
      </w:r>
      <w:r>
        <w:rPr>
          <w:rFonts w:hint="eastAsia" w:ascii="仿宋_GB2312" w:eastAsia="仿宋_GB2312"/>
          <w:color w:val="auto"/>
          <w:sz w:val="32"/>
          <w:szCs w:val="22"/>
          <w:lang w:eastAsia="zh-CN"/>
        </w:rPr>
        <w:t>，</w:t>
      </w:r>
      <w:r>
        <w:rPr>
          <w:rFonts w:hint="eastAsia" w:ascii="仿宋_GB2312" w:eastAsia="仿宋_GB2312"/>
          <w:color w:val="auto"/>
          <w:sz w:val="32"/>
          <w:szCs w:val="22"/>
        </w:rPr>
        <w:t>其中工程费</w:t>
      </w:r>
      <w:r>
        <w:rPr>
          <w:rFonts w:hint="eastAsia" w:ascii="仿宋_GB2312" w:eastAsia="仿宋_GB2312"/>
          <w:color w:val="auto"/>
          <w:sz w:val="32"/>
          <w:szCs w:val="22"/>
          <w:lang w:eastAsia="zh-CN"/>
        </w:rPr>
        <w:t>及不可预计费</w:t>
      </w:r>
      <w:r>
        <w:rPr>
          <w:rFonts w:hint="eastAsia" w:ascii="仿宋_GB2312" w:eastAsia="仿宋_GB2312"/>
          <w:color w:val="auto"/>
          <w:sz w:val="32"/>
          <w:szCs w:val="22"/>
          <w:lang w:val="en-US" w:eastAsia="zh-CN"/>
        </w:rPr>
        <w:t>20981343</w:t>
      </w:r>
      <w:r>
        <w:rPr>
          <w:rFonts w:hint="eastAsia" w:ascii="仿宋_GB2312" w:eastAsia="仿宋_GB2312"/>
          <w:color w:val="auto"/>
          <w:sz w:val="32"/>
          <w:szCs w:val="22"/>
        </w:rPr>
        <w:t>元</w:t>
      </w:r>
      <w:r>
        <w:rPr>
          <w:rFonts w:hint="eastAsia" w:ascii="仿宋_GB2312" w:eastAsia="仿宋_GB2312"/>
          <w:color w:val="auto"/>
          <w:sz w:val="32"/>
          <w:szCs w:val="22"/>
          <w:lang w:eastAsia="zh-CN"/>
        </w:rPr>
        <w:t>（</w:t>
      </w:r>
      <w:r>
        <w:rPr>
          <w:rFonts w:hint="eastAsia" w:ascii="仿宋_GB2312" w:eastAsia="仿宋_GB2312"/>
          <w:color w:val="auto"/>
          <w:sz w:val="32"/>
          <w:szCs w:val="22"/>
        </w:rPr>
        <w:t>常财审〔2016〕预字733号</w:t>
      </w:r>
      <w:r>
        <w:rPr>
          <w:rFonts w:hint="eastAsia" w:ascii="仿宋_GB2312" w:eastAsia="仿宋_GB2312"/>
          <w:color w:val="auto"/>
          <w:sz w:val="32"/>
          <w:szCs w:val="22"/>
          <w:lang w:eastAsia="zh-CN"/>
        </w:rPr>
        <w:t>）</w:t>
      </w:r>
      <w:r>
        <w:rPr>
          <w:rFonts w:hint="eastAsia" w:ascii="仿宋_GB2312" w:eastAsia="仿宋_GB2312"/>
          <w:color w:val="auto"/>
          <w:sz w:val="32"/>
          <w:szCs w:val="22"/>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仿宋" w:hAnsi="仿宋" w:eastAsia="仿宋"/>
          <w:color w:val="auto"/>
          <w:sz w:val="32"/>
          <w:szCs w:val="32"/>
        </w:rPr>
      </w:pPr>
      <w:r>
        <w:rPr>
          <w:rFonts w:hint="eastAsia" w:ascii="仿宋_GB2312" w:hAnsi="仿宋_GB2312" w:eastAsia="仿宋_GB2312"/>
          <w:color w:val="auto"/>
          <w:sz w:val="32"/>
          <w:szCs w:val="32"/>
        </w:rPr>
        <w:t>资金来源为单位自筹。</w:t>
      </w:r>
    </w:p>
    <w:p>
      <w:pPr>
        <w:keepNext w:val="0"/>
        <w:keepLines w:val="0"/>
        <w:pageBreakBefore w:val="0"/>
        <w:widowControl w:val="0"/>
        <w:numPr>
          <w:ilvl w:val="0"/>
          <w:numId w:val="1"/>
        </w:numPr>
        <w:kinsoku/>
        <w:wordWrap/>
        <w:overflowPunct/>
        <w:topLinePunct w:val="0"/>
        <w:autoSpaceDE/>
        <w:autoSpaceDN/>
        <w:bidi w:val="0"/>
        <w:adjustRightInd/>
        <w:spacing w:line="520" w:lineRule="exact"/>
        <w:ind w:firstLine="627" w:firstLineChars="196"/>
        <w:jc w:val="left"/>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评审依据</w:t>
      </w:r>
    </w:p>
    <w:p>
      <w:pPr>
        <w:keepNext w:val="0"/>
        <w:keepLines w:val="0"/>
        <w:pageBreakBefore w:val="0"/>
        <w:widowControl w:val="0"/>
        <w:kinsoku/>
        <w:wordWrap/>
        <w:overflowPunct/>
        <w:topLinePunct w:val="0"/>
        <w:autoSpaceDE/>
        <w:autoSpaceDN/>
        <w:bidi w:val="0"/>
        <w:adjustRightInd/>
        <w:spacing w:line="520" w:lineRule="exact"/>
        <w:ind w:firstLine="640"/>
        <w:jc w:val="left"/>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财政部《财政投资项目评审操作规程（试行）》（财办建〔2002〕619号）</w:t>
      </w:r>
      <w:r>
        <w:rPr>
          <w:rFonts w:hint="eastAsia" w:ascii="仿宋_GB2312" w:hAnsi="仿宋_GB2312" w:eastAsia="仿宋_GB2312" w:cs="仿宋_GB2312"/>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pacing w:line="520" w:lineRule="exact"/>
        <w:ind w:firstLine="64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.2018年第650号财政投资工程项目结算评审送审单</w:t>
      </w:r>
      <w:r>
        <w:rPr>
          <w:rFonts w:hint="eastAsia" w:ascii="仿宋_GB2312" w:hAnsi="仿宋_GB2312" w:eastAsia="仿宋_GB2312" w:cs="仿宋_GB2312"/>
          <w:color w:val="auto"/>
          <w:sz w:val="32"/>
          <w:szCs w:val="32"/>
          <w:lang w:val="zh-CN"/>
        </w:rPr>
        <w:t>；</w:t>
      </w:r>
    </w:p>
    <w:p>
      <w:pPr>
        <w:keepNext w:val="0"/>
        <w:keepLines w:val="0"/>
        <w:pageBreakBefore w:val="0"/>
        <w:widowControl w:val="0"/>
        <w:kinsoku/>
        <w:wordWrap/>
        <w:overflowPunct/>
        <w:topLinePunct w:val="0"/>
        <w:autoSpaceDE/>
        <w:autoSpaceDN/>
        <w:bidi w:val="0"/>
        <w:adjustRightInd/>
        <w:spacing w:line="520" w:lineRule="exact"/>
        <w:ind w:firstLine="64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常德市公安局交通警察支队</w:t>
      </w:r>
      <w:r>
        <w:rPr>
          <w:rFonts w:hint="eastAsia" w:ascii="仿宋_GB2312" w:hAnsi="仿宋_GB2312" w:eastAsia="仿宋_GB2312" w:cs="仿宋_GB2312"/>
          <w:color w:val="auto"/>
          <w:sz w:val="32"/>
          <w:szCs w:val="32"/>
        </w:rPr>
        <w:t>报送的工程结算书、竣工图及竣工验收技术资料等；</w:t>
      </w:r>
    </w:p>
    <w:p>
      <w:pPr>
        <w:keepNext w:val="0"/>
        <w:keepLines w:val="0"/>
        <w:pageBreakBefore w:val="0"/>
        <w:widowControl w:val="0"/>
        <w:kinsoku/>
        <w:wordWrap/>
        <w:overflowPunct/>
        <w:topLinePunct w:val="0"/>
        <w:autoSpaceDE/>
        <w:autoSpaceDN/>
        <w:bidi w:val="0"/>
        <w:adjustRightInd/>
        <w:spacing w:line="520" w:lineRule="exact"/>
        <w:ind w:firstLine="640"/>
        <w:jc w:val="left"/>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.常德市规划建筑设计院有限责任公司设计的《常德市公安局交通警察支队交管服务中心新建工程》的施工图；</w:t>
      </w:r>
    </w:p>
    <w:p>
      <w:pPr>
        <w:keepNext w:val="0"/>
        <w:keepLines w:val="0"/>
        <w:pageBreakBefore w:val="0"/>
        <w:widowControl w:val="0"/>
        <w:kinsoku/>
        <w:wordWrap/>
        <w:overflowPunct/>
        <w:topLinePunct w:val="0"/>
        <w:autoSpaceDE/>
        <w:autoSpaceDN/>
        <w:bidi w:val="0"/>
        <w:adjustRightInd/>
        <w:spacing w:line="520" w:lineRule="exact"/>
        <w:ind w:firstLine="64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.湖南省住建厅《关于颁发&lt;湖南省建设工程计价办法&gt;及有关工程消耗量标准的通知》</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湘建价〔2014〕113号</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pacing w:line="520" w:lineRule="exact"/>
        <w:ind w:firstLine="640"/>
        <w:jc w:val="left"/>
        <w:rPr>
          <w:rFonts w:hint="eastAsia" w:ascii="仿宋_GB2312" w:hAnsi="仿宋" w:eastAsia="仿宋_GB2312"/>
          <w:color w:val="auto"/>
          <w:sz w:val="32"/>
          <w:szCs w:val="22"/>
          <w:lang w:val="zh-CN"/>
        </w:rPr>
      </w:pP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.湖南省住建厅《湖南省住建厅关于发布2014年湖南省建设工程</w:t>
      </w:r>
      <w:r>
        <w:rPr>
          <w:rFonts w:hint="eastAsia" w:ascii="仿宋_GB2312" w:hAnsi="仿宋" w:eastAsia="仿宋_GB2312"/>
          <w:color w:val="auto"/>
          <w:sz w:val="32"/>
          <w:szCs w:val="22"/>
          <w:lang w:val="zh-CN"/>
        </w:rPr>
        <w:t>人工工资单价的通知》</w:t>
      </w:r>
      <w:r>
        <w:rPr>
          <w:rFonts w:hint="eastAsia" w:ascii="仿宋_GB2312" w:hAnsi="仿宋" w:eastAsia="仿宋_GB2312"/>
          <w:color w:val="auto"/>
          <w:sz w:val="32"/>
          <w:szCs w:val="22"/>
          <w:lang w:val="zh-CN" w:eastAsia="zh-CN"/>
        </w:rPr>
        <w:t>（</w:t>
      </w:r>
      <w:r>
        <w:rPr>
          <w:rFonts w:hint="eastAsia" w:ascii="仿宋_GB2312" w:hAnsi="仿宋" w:eastAsia="仿宋_GB2312"/>
          <w:color w:val="auto"/>
          <w:sz w:val="32"/>
          <w:szCs w:val="22"/>
          <w:lang w:val="zh-CN"/>
        </w:rPr>
        <w:t>湘建价〔2014〕112号</w:t>
      </w:r>
      <w:r>
        <w:rPr>
          <w:rFonts w:hint="eastAsia" w:ascii="仿宋_GB2312" w:hAnsi="仿宋" w:eastAsia="仿宋_GB2312"/>
          <w:color w:val="auto"/>
          <w:sz w:val="32"/>
          <w:szCs w:val="22"/>
          <w:lang w:val="zh-CN" w:eastAsia="zh-CN"/>
        </w:rPr>
        <w:t>）</w:t>
      </w:r>
      <w:r>
        <w:rPr>
          <w:rFonts w:hint="eastAsia" w:ascii="仿宋_GB2312" w:hAnsi="仿宋" w:eastAsia="仿宋_GB2312"/>
          <w:color w:val="auto"/>
          <w:sz w:val="32"/>
          <w:szCs w:val="22"/>
          <w:lang w:val="zh-CN"/>
        </w:rPr>
        <w:t xml:space="preserve">； </w:t>
      </w:r>
    </w:p>
    <w:p>
      <w:pPr>
        <w:keepNext w:val="0"/>
        <w:keepLines w:val="0"/>
        <w:pageBreakBefore w:val="0"/>
        <w:widowControl w:val="0"/>
        <w:kinsoku/>
        <w:wordWrap/>
        <w:overflowPunct/>
        <w:topLinePunct w:val="0"/>
        <w:autoSpaceDE/>
        <w:autoSpaceDN/>
        <w:bidi w:val="0"/>
        <w:adjustRightInd/>
        <w:spacing w:line="520" w:lineRule="exact"/>
        <w:ind w:firstLine="640"/>
        <w:jc w:val="left"/>
        <w:rPr>
          <w:rFonts w:hint="eastAsia" w:ascii="仿宋_GB2312" w:hAnsi="仿宋" w:eastAsia="仿宋_GB2312"/>
          <w:color w:val="auto"/>
          <w:sz w:val="32"/>
          <w:szCs w:val="22"/>
          <w:lang w:val="zh-CN"/>
        </w:rPr>
      </w:pPr>
      <w:r>
        <w:rPr>
          <w:rFonts w:hint="eastAsia" w:ascii="仿宋_GB2312" w:hAnsi="仿宋" w:eastAsia="仿宋_GB2312"/>
          <w:color w:val="auto"/>
          <w:sz w:val="32"/>
          <w:szCs w:val="22"/>
          <w:lang w:val="en-US" w:eastAsia="zh-CN"/>
        </w:rPr>
        <w:t>7.</w:t>
      </w:r>
      <w:r>
        <w:rPr>
          <w:rFonts w:hint="eastAsia" w:ascii="仿宋_GB2312" w:hAnsi="仿宋" w:eastAsia="仿宋_GB2312"/>
          <w:color w:val="auto"/>
          <w:sz w:val="32"/>
          <w:szCs w:val="22"/>
          <w:lang w:val="zh-CN"/>
        </w:rPr>
        <w:t>湖南省造价管理总站《关于印发2014版&lt;湖南省建设工程计价办法&gt;及&lt;湖南省建设工程消耗量标准&gt;解释汇编(一) &gt;的通知》（湘建价〔2016〕8号）；</w:t>
      </w:r>
    </w:p>
    <w:p>
      <w:pPr>
        <w:keepNext w:val="0"/>
        <w:keepLines w:val="0"/>
        <w:pageBreakBefore w:val="0"/>
        <w:widowControl w:val="0"/>
        <w:kinsoku/>
        <w:wordWrap/>
        <w:overflowPunct/>
        <w:topLinePunct w:val="0"/>
        <w:autoSpaceDE/>
        <w:autoSpaceDN/>
        <w:bidi w:val="0"/>
        <w:adjustRightInd/>
        <w:spacing w:line="520" w:lineRule="exact"/>
        <w:ind w:firstLine="640"/>
        <w:jc w:val="left"/>
        <w:rPr>
          <w:rFonts w:ascii="仿宋_GB2312" w:hAnsi="仿宋_GB2312" w:eastAsia="仿宋_GB2312" w:cs="仿宋_GB2312"/>
          <w:color w:val="auto"/>
          <w:sz w:val="32"/>
          <w:szCs w:val="32"/>
        </w:rPr>
      </w:pPr>
      <w:r>
        <w:rPr>
          <w:rFonts w:hint="eastAsia" w:ascii="仿宋_GB2312" w:hAnsi="仿宋" w:eastAsia="仿宋_GB2312"/>
          <w:color w:val="auto"/>
          <w:sz w:val="32"/>
          <w:szCs w:val="22"/>
          <w:lang w:val="en-US" w:eastAsia="zh-CN"/>
        </w:rPr>
        <w:t>8</w:t>
      </w:r>
      <w:r>
        <w:rPr>
          <w:rFonts w:hint="eastAsia" w:ascii="仿宋_GB2312" w:hAnsi="仿宋" w:eastAsia="仿宋_GB2312"/>
          <w:color w:val="auto"/>
          <w:sz w:val="32"/>
          <w:szCs w:val="22"/>
          <w:lang w:val="zh-CN"/>
        </w:rPr>
        <w:t>.湖</w:t>
      </w:r>
      <w:r>
        <w:rPr>
          <w:rFonts w:hint="eastAsia" w:ascii="仿宋_GB2312" w:eastAsia="仿宋_GB2312"/>
          <w:color w:val="auto"/>
          <w:sz w:val="32"/>
        </w:rPr>
        <w:t>南省住建厅《关于印发《关于增值税条件下计费程序和计费标准的规定》及《关于增值税条件下材料价格发布与使用的规定》的通知》(湘建价</w:t>
      </w:r>
      <w:r>
        <w:rPr>
          <w:rFonts w:hint="eastAsia" w:ascii="仿宋_GB2312" w:hAnsi="仿宋_GB2312" w:eastAsia="仿宋_GB2312" w:cs="仿宋_GB2312"/>
          <w:color w:val="auto"/>
          <w:sz w:val="32"/>
          <w:szCs w:val="32"/>
        </w:rPr>
        <w:t>〔2016〕</w:t>
      </w:r>
      <w:r>
        <w:rPr>
          <w:rFonts w:hint="eastAsia" w:ascii="仿宋_GB2312" w:eastAsia="仿宋_GB2312"/>
          <w:color w:val="auto"/>
          <w:sz w:val="32"/>
        </w:rPr>
        <w:t>72号)；</w:t>
      </w:r>
    </w:p>
    <w:p>
      <w:pPr>
        <w:keepNext w:val="0"/>
        <w:keepLines w:val="0"/>
        <w:pageBreakBefore w:val="0"/>
        <w:widowControl w:val="0"/>
        <w:kinsoku/>
        <w:wordWrap/>
        <w:overflowPunct/>
        <w:topLinePunct w:val="0"/>
        <w:autoSpaceDE/>
        <w:autoSpaceDN/>
        <w:bidi w:val="0"/>
        <w:adjustRightInd/>
        <w:spacing w:line="520" w:lineRule="exact"/>
        <w:ind w:firstLine="640" w:firstLineChars="200"/>
        <w:rPr>
          <w:rFonts w:ascii="仿宋" w:hAnsi="仿宋" w:eastAsia="仿宋"/>
          <w:color w:val="auto"/>
          <w:sz w:val="32"/>
          <w:szCs w:val="32"/>
        </w:rPr>
      </w:pPr>
      <w:r>
        <w:rPr>
          <w:rFonts w:hint="eastAsia" w:ascii="仿宋_GB2312" w:eastAsia="仿宋_GB2312"/>
          <w:color w:val="auto"/>
          <w:sz w:val="32"/>
          <w:lang w:val="en-US" w:eastAsia="zh-CN"/>
        </w:rPr>
        <w:t>9</w:t>
      </w:r>
      <w:r>
        <w:rPr>
          <w:rFonts w:hint="eastAsia" w:ascii="仿宋_GB2312" w:eastAsia="仿宋_GB2312"/>
          <w:color w:val="auto"/>
          <w:sz w:val="32"/>
        </w:rPr>
        <w:t>.湖南省住建厅《关于调整补充增值税条件下建设工程计价依据的通知》(湘建价</w:t>
      </w:r>
      <w:r>
        <w:rPr>
          <w:rFonts w:hint="eastAsia" w:ascii="仿宋_GB2312" w:hAnsi="仿宋_GB2312" w:eastAsia="仿宋_GB2312" w:cs="仿宋_GB2312"/>
          <w:color w:val="auto"/>
          <w:sz w:val="32"/>
          <w:szCs w:val="32"/>
        </w:rPr>
        <w:t>〔2016〕</w:t>
      </w:r>
      <w:r>
        <w:rPr>
          <w:rFonts w:hint="eastAsia" w:ascii="仿宋_GB2312" w:eastAsia="仿宋_GB2312"/>
          <w:color w:val="auto"/>
          <w:sz w:val="32"/>
        </w:rPr>
        <w:t>160号)；</w:t>
      </w:r>
    </w:p>
    <w:p>
      <w:pPr>
        <w:keepNext w:val="0"/>
        <w:keepLines w:val="0"/>
        <w:pageBreakBefore w:val="0"/>
        <w:widowControl w:val="0"/>
        <w:kinsoku/>
        <w:wordWrap/>
        <w:overflowPunct/>
        <w:topLinePunct w:val="0"/>
        <w:autoSpaceDE/>
        <w:autoSpaceDN/>
        <w:bidi w:val="0"/>
        <w:adjustRightInd/>
        <w:spacing w:line="520" w:lineRule="exact"/>
        <w:ind w:firstLine="640" w:firstLineChars="200"/>
        <w:rPr>
          <w:rFonts w:hint="eastAsia" w:ascii="仿宋_GB2312" w:eastAsia="仿宋_GB2312"/>
          <w:color w:val="auto"/>
          <w:sz w:val="32"/>
          <w:szCs w:val="22"/>
        </w:rPr>
      </w:pPr>
      <w:r>
        <w:rPr>
          <w:rFonts w:hint="eastAsia" w:ascii="仿宋_GB2312" w:eastAsia="仿宋_GB2312"/>
          <w:color w:val="auto"/>
          <w:sz w:val="32"/>
          <w:szCs w:val="22"/>
          <w:lang w:val="en-US" w:eastAsia="zh-CN"/>
        </w:rPr>
        <w:t>10</w:t>
      </w:r>
      <w:r>
        <w:rPr>
          <w:rFonts w:hint="eastAsia" w:ascii="仿宋_GB2312" w:eastAsia="仿宋_GB2312"/>
          <w:color w:val="auto"/>
          <w:sz w:val="32"/>
          <w:szCs w:val="22"/>
        </w:rPr>
        <w:t>.湖南省</w:t>
      </w:r>
      <w:r>
        <w:rPr>
          <w:rFonts w:hint="eastAsia" w:ascii="仿宋_GB2312" w:eastAsia="仿宋_GB2312"/>
          <w:color w:val="auto"/>
          <w:sz w:val="32"/>
          <w:szCs w:val="22"/>
          <w:lang w:val="zh-CN"/>
        </w:rPr>
        <w:t>住建厅</w:t>
      </w:r>
      <w:r>
        <w:rPr>
          <w:rFonts w:hint="eastAsia" w:ascii="仿宋_GB2312" w:eastAsia="仿宋_GB2312"/>
          <w:color w:val="auto"/>
          <w:sz w:val="32"/>
          <w:szCs w:val="22"/>
        </w:rPr>
        <w:t>《</w:t>
      </w:r>
      <w:r>
        <w:rPr>
          <w:rFonts w:hint="eastAsia" w:ascii="仿宋_GB2312" w:eastAsia="仿宋_GB2312"/>
          <w:color w:val="auto"/>
          <w:sz w:val="32"/>
          <w:szCs w:val="22"/>
          <w:lang w:val="zh-CN"/>
        </w:rPr>
        <w:t>关于取消建筑行业劳保基金与增加社会保险费有关事项的通知</w:t>
      </w:r>
      <w:r>
        <w:rPr>
          <w:rFonts w:hint="eastAsia" w:ascii="仿宋_GB2312" w:eastAsia="仿宋_GB2312"/>
          <w:color w:val="auto"/>
          <w:sz w:val="32"/>
          <w:szCs w:val="22"/>
        </w:rPr>
        <w:t>》</w:t>
      </w:r>
      <w:r>
        <w:rPr>
          <w:rFonts w:hint="eastAsia" w:ascii="仿宋_GB2312" w:eastAsia="仿宋_GB2312"/>
          <w:color w:val="auto"/>
          <w:sz w:val="32"/>
          <w:szCs w:val="22"/>
          <w:lang w:eastAsia="zh-CN"/>
        </w:rPr>
        <w:t>（</w:t>
      </w:r>
      <w:r>
        <w:rPr>
          <w:rFonts w:hint="eastAsia" w:ascii="仿宋_GB2312" w:eastAsia="仿宋_GB2312"/>
          <w:color w:val="auto"/>
          <w:sz w:val="32"/>
          <w:szCs w:val="22"/>
          <w:lang w:val="zh-CN"/>
        </w:rPr>
        <w:t>湘建价</w:t>
      </w:r>
      <w:r>
        <w:rPr>
          <w:rFonts w:hint="eastAsia" w:ascii="仿宋_GB2312" w:eastAsia="仿宋_GB2312"/>
          <w:color w:val="auto"/>
          <w:sz w:val="32"/>
          <w:szCs w:val="22"/>
        </w:rPr>
        <w:t>〔2016〕</w:t>
      </w:r>
      <w:r>
        <w:rPr>
          <w:rFonts w:hint="eastAsia" w:ascii="仿宋_GB2312" w:eastAsia="仿宋_GB2312"/>
          <w:color w:val="auto"/>
          <w:sz w:val="32"/>
          <w:szCs w:val="22"/>
          <w:lang w:val="zh-CN"/>
        </w:rPr>
        <w:t>第</w:t>
      </w:r>
      <w:r>
        <w:rPr>
          <w:rFonts w:hint="eastAsia" w:ascii="仿宋_GB2312" w:eastAsia="仿宋_GB2312"/>
          <w:color w:val="auto"/>
          <w:sz w:val="32"/>
          <w:szCs w:val="22"/>
        </w:rPr>
        <w:t>134</w:t>
      </w:r>
      <w:r>
        <w:rPr>
          <w:rFonts w:hint="eastAsia" w:ascii="仿宋_GB2312" w:eastAsia="仿宋_GB2312"/>
          <w:color w:val="auto"/>
          <w:sz w:val="32"/>
          <w:szCs w:val="22"/>
          <w:lang w:val="zh-CN"/>
        </w:rPr>
        <w:t>号</w:t>
      </w:r>
      <w:r>
        <w:rPr>
          <w:rFonts w:hint="eastAsia" w:ascii="仿宋_GB2312" w:eastAsia="仿宋_GB2312"/>
          <w:color w:val="auto"/>
          <w:sz w:val="32"/>
          <w:szCs w:val="22"/>
          <w:lang w:eastAsia="zh-CN"/>
        </w:rPr>
        <w:t>）</w:t>
      </w:r>
      <w:r>
        <w:rPr>
          <w:rFonts w:hint="eastAsia" w:ascii="仿宋_GB2312" w:eastAsia="仿宋_GB2312"/>
          <w:color w:val="auto"/>
          <w:sz w:val="32"/>
          <w:szCs w:val="22"/>
        </w:rPr>
        <w:t>；</w:t>
      </w:r>
    </w:p>
    <w:p>
      <w:pPr>
        <w:keepNext w:val="0"/>
        <w:keepLines w:val="0"/>
        <w:pageBreakBefore w:val="0"/>
        <w:widowControl w:val="0"/>
        <w:kinsoku/>
        <w:wordWrap/>
        <w:overflowPunct/>
        <w:topLinePunct w:val="0"/>
        <w:autoSpaceDE/>
        <w:autoSpaceDN/>
        <w:bidi w:val="0"/>
        <w:adjustRightInd/>
        <w:spacing w:line="520" w:lineRule="exact"/>
        <w:ind w:firstLine="640" w:firstLineChars="200"/>
        <w:rPr>
          <w:rFonts w:hint="eastAsia" w:ascii="仿宋_GB2312" w:eastAsia="仿宋_GB2312"/>
          <w:color w:val="auto"/>
          <w:sz w:val="32"/>
          <w:szCs w:val="22"/>
        </w:rPr>
      </w:pPr>
      <w:r>
        <w:rPr>
          <w:rFonts w:hint="eastAsia" w:ascii="仿宋_GB2312" w:eastAsia="仿宋_GB2312"/>
          <w:color w:val="auto"/>
          <w:sz w:val="32"/>
          <w:szCs w:val="22"/>
        </w:rPr>
        <w:t>1</w:t>
      </w:r>
      <w:r>
        <w:rPr>
          <w:rFonts w:hint="eastAsia" w:ascii="仿宋_GB2312" w:eastAsia="仿宋_GB2312"/>
          <w:color w:val="auto"/>
          <w:sz w:val="32"/>
          <w:szCs w:val="22"/>
          <w:lang w:val="en-US" w:eastAsia="zh-CN"/>
        </w:rPr>
        <w:t>1</w:t>
      </w:r>
      <w:r>
        <w:rPr>
          <w:rFonts w:hint="eastAsia" w:ascii="仿宋_GB2312" w:eastAsia="仿宋_GB2312"/>
          <w:color w:val="auto"/>
          <w:sz w:val="32"/>
          <w:szCs w:val="22"/>
        </w:rPr>
        <w:t>.常德市住建局</w:t>
      </w:r>
      <w:r>
        <w:rPr>
          <w:rFonts w:hint="eastAsia" w:ascii="仿宋_GB2312" w:eastAsia="仿宋_GB2312"/>
          <w:color w:val="auto"/>
          <w:sz w:val="32"/>
          <w:szCs w:val="22"/>
          <w:lang w:val="zh-CN"/>
        </w:rPr>
        <w:t>《</w:t>
      </w:r>
      <w:r>
        <w:rPr>
          <w:rFonts w:hint="eastAsia" w:ascii="仿宋_GB2312" w:eastAsia="仿宋_GB2312"/>
          <w:color w:val="auto"/>
          <w:sz w:val="32"/>
          <w:szCs w:val="22"/>
        </w:rPr>
        <w:t>关于常德市建筑工程施工扬尘防治措施费用计取的通知（试行）</w:t>
      </w:r>
      <w:r>
        <w:rPr>
          <w:rFonts w:hint="eastAsia" w:ascii="仿宋_GB2312" w:eastAsia="仿宋_GB2312"/>
          <w:color w:val="auto"/>
          <w:sz w:val="32"/>
          <w:szCs w:val="22"/>
          <w:lang w:val="zh-CN"/>
        </w:rPr>
        <w:t>》（</w:t>
      </w:r>
      <w:r>
        <w:rPr>
          <w:rFonts w:hint="eastAsia" w:ascii="仿宋_GB2312" w:eastAsia="仿宋_GB2312"/>
          <w:color w:val="auto"/>
          <w:sz w:val="32"/>
          <w:szCs w:val="22"/>
        </w:rPr>
        <w:t>常建通〔201</w:t>
      </w:r>
      <w:r>
        <w:rPr>
          <w:rFonts w:hint="eastAsia" w:ascii="仿宋_GB2312" w:eastAsia="仿宋_GB2312"/>
          <w:color w:val="auto"/>
          <w:sz w:val="32"/>
          <w:szCs w:val="22"/>
          <w:lang w:val="en-US" w:eastAsia="zh-CN"/>
        </w:rPr>
        <w:t>7</w:t>
      </w:r>
      <w:r>
        <w:rPr>
          <w:rFonts w:hint="eastAsia" w:ascii="仿宋_GB2312" w:eastAsia="仿宋_GB2312"/>
          <w:color w:val="auto"/>
          <w:sz w:val="32"/>
          <w:szCs w:val="22"/>
        </w:rPr>
        <w:t>〕52号</w:t>
      </w:r>
      <w:r>
        <w:rPr>
          <w:rFonts w:hint="eastAsia" w:ascii="仿宋_GB2312" w:eastAsia="仿宋_GB2312"/>
          <w:color w:val="auto"/>
          <w:sz w:val="32"/>
          <w:szCs w:val="22"/>
          <w:lang w:val="zh-CN"/>
        </w:rPr>
        <w:t>）；</w:t>
      </w:r>
    </w:p>
    <w:p>
      <w:pPr>
        <w:keepNext w:val="0"/>
        <w:keepLines w:val="0"/>
        <w:pageBreakBefore w:val="0"/>
        <w:widowControl w:val="0"/>
        <w:kinsoku/>
        <w:wordWrap/>
        <w:overflowPunct/>
        <w:topLinePunct w:val="0"/>
        <w:autoSpaceDE/>
        <w:autoSpaceDN/>
        <w:bidi w:val="0"/>
        <w:adjustRightInd/>
        <w:spacing w:line="520" w:lineRule="exact"/>
        <w:ind w:firstLine="640" w:firstLineChars="200"/>
        <w:rPr>
          <w:rFonts w:hint="eastAsia" w:ascii="仿宋_GB2312" w:eastAsia="仿宋_GB2312"/>
          <w:color w:val="auto"/>
          <w:sz w:val="32"/>
          <w:szCs w:val="22"/>
        </w:rPr>
      </w:pPr>
      <w:r>
        <w:rPr>
          <w:rFonts w:hint="eastAsia" w:ascii="仿宋_GB2312" w:eastAsia="仿宋_GB2312"/>
          <w:color w:val="auto"/>
          <w:sz w:val="32"/>
          <w:szCs w:val="22"/>
        </w:rPr>
        <w:t>1</w:t>
      </w:r>
      <w:r>
        <w:rPr>
          <w:rFonts w:hint="eastAsia" w:ascii="仿宋_GB2312" w:eastAsia="仿宋_GB2312"/>
          <w:color w:val="auto"/>
          <w:sz w:val="32"/>
          <w:szCs w:val="22"/>
          <w:lang w:val="en-US" w:eastAsia="zh-CN"/>
        </w:rPr>
        <w:t>2</w:t>
      </w:r>
      <w:r>
        <w:rPr>
          <w:rFonts w:hint="eastAsia" w:ascii="仿宋_GB2312" w:eastAsia="仿宋_GB2312"/>
          <w:color w:val="auto"/>
          <w:sz w:val="32"/>
          <w:szCs w:val="22"/>
        </w:rPr>
        <w:t>.湖南省住建厅《湖南省住建厅关于发布2017年湖南省建设工程人工工资单价的通知》</w:t>
      </w:r>
      <w:r>
        <w:rPr>
          <w:rFonts w:hint="eastAsia" w:ascii="仿宋_GB2312" w:eastAsia="仿宋_GB2312"/>
          <w:color w:val="auto"/>
          <w:sz w:val="32"/>
          <w:szCs w:val="22"/>
          <w:lang w:eastAsia="zh-CN"/>
        </w:rPr>
        <w:t>（</w:t>
      </w:r>
      <w:r>
        <w:rPr>
          <w:rFonts w:hint="eastAsia" w:ascii="仿宋_GB2312" w:eastAsia="仿宋_GB2312"/>
          <w:color w:val="auto"/>
          <w:sz w:val="32"/>
          <w:szCs w:val="22"/>
        </w:rPr>
        <w:t>湘建价〔2017〕165号</w:t>
      </w:r>
      <w:r>
        <w:rPr>
          <w:rFonts w:hint="eastAsia" w:ascii="仿宋_GB2312" w:eastAsia="仿宋_GB2312"/>
          <w:color w:val="auto"/>
          <w:sz w:val="32"/>
          <w:szCs w:val="22"/>
          <w:lang w:eastAsia="zh-CN"/>
        </w:rPr>
        <w:t>）</w:t>
      </w:r>
      <w:r>
        <w:rPr>
          <w:rFonts w:hint="eastAsia" w:ascii="仿宋_GB2312" w:eastAsia="仿宋_GB2312"/>
          <w:color w:val="auto"/>
          <w:sz w:val="32"/>
          <w:szCs w:val="22"/>
        </w:rPr>
        <w:t>；</w:t>
      </w:r>
    </w:p>
    <w:p>
      <w:pPr>
        <w:keepNext w:val="0"/>
        <w:keepLines w:val="0"/>
        <w:pageBreakBefore w:val="0"/>
        <w:widowControl w:val="0"/>
        <w:kinsoku/>
        <w:wordWrap/>
        <w:overflowPunct/>
        <w:topLinePunct w:val="0"/>
        <w:autoSpaceDE/>
        <w:autoSpaceDN/>
        <w:bidi w:val="0"/>
        <w:adjustRightInd/>
        <w:spacing w:line="520" w:lineRule="exact"/>
        <w:ind w:firstLine="640" w:firstLineChars="200"/>
        <w:rPr>
          <w:rFonts w:hint="eastAsia" w:ascii="仿宋_GB2312" w:eastAsia="仿宋_GB2312"/>
          <w:color w:val="auto"/>
          <w:sz w:val="32"/>
          <w:szCs w:val="22"/>
          <w:lang w:val="zh-CN"/>
        </w:rPr>
      </w:pPr>
      <w:r>
        <w:rPr>
          <w:rFonts w:hint="eastAsia" w:ascii="仿宋_GB2312" w:eastAsia="仿宋_GB2312"/>
          <w:color w:val="auto"/>
          <w:sz w:val="32"/>
          <w:szCs w:val="22"/>
        </w:rPr>
        <w:t>1</w:t>
      </w:r>
      <w:r>
        <w:rPr>
          <w:rFonts w:hint="eastAsia" w:ascii="仿宋_GB2312" w:eastAsia="仿宋_GB2312"/>
          <w:color w:val="auto"/>
          <w:sz w:val="32"/>
          <w:szCs w:val="22"/>
          <w:lang w:val="en-US" w:eastAsia="zh-CN"/>
        </w:rPr>
        <w:t>3</w:t>
      </w:r>
      <w:r>
        <w:rPr>
          <w:rFonts w:hint="eastAsia" w:ascii="仿宋_GB2312" w:eastAsia="仿宋_GB2312"/>
          <w:color w:val="auto"/>
          <w:sz w:val="32"/>
          <w:szCs w:val="22"/>
        </w:rPr>
        <w:t>.</w:t>
      </w:r>
      <w:r>
        <w:rPr>
          <w:rFonts w:hint="eastAsia" w:ascii="仿宋_GB2312" w:eastAsia="仿宋_GB2312"/>
          <w:color w:val="auto"/>
          <w:sz w:val="32"/>
          <w:szCs w:val="22"/>
          <w:lang w:val="zh-CN"/>
        </w:rPr>
        <w:t>湖南省建设工程造价管理总站关于颁发《&lt;湖南省建设工程计价办法&gt;及&lt;湖南省建设工程消耗量标准&gt;解释汇编（二）》的通知（湘建价建〔2018〕4号）；</w:t>
      </w:r>
    </w:p>
    <w:p>
      <w:pPr>
        <w:keepNext w:val="0"/>
        <w:keepLines w:val="0"/>
        <w:pageBreakBefore w:val="0"/>
        <w:widowControl w:val="0"/>
        <w:kinsoku/>
        <w:wordWrap/>
        <w:overflowPunct/>
        <w:topLinePunct w:val="0"/>
        <w:autoSpaceDE/>
        <w:autoSpaceDN/>
        <w:bidi w:val="0"/>
        <w:adjustRightInd/>
        <w:spacing w:line="520" w:lineRule="exact"/>
        <w:ind w:firstLine="640" w:firstLineChars="200"/>
        <w:rPr>
          <w:rFonts w:hint="eastAsia" w:ascii="仿宋_GB2312" w:eastAsia="仿宋_GB2312"/>
          <w:color w:val="auto"/>
          <w:sz w:val="32"/>
          <w:szCs w:val="22"/>
        </w:rPr>
      </w:pPr>
      <w:r>
        <w:rPr>
          <w:rFonts w:hint="eastAsia" w:ascii="仿宋_GB2312" w:eastAsia="仿宋_GB2312"/>
          <w:color w:val="auto"/>
          <w:sz w:val="32"/>
          <w:szCs w:val="22"/>
          <w:lang w:val="zh-CN"/>
        </w:rPr>
        <w:t>1</w:t>
      </w:r>
      <w:r>
        <w:rPr>
          <w:rFonts w:hint="eastAsia" w:ascii="仿宋_GB2312" w:eastAsia="仿宋_GB2312"/>
          <w:color w:val="auto"/>
          <w:sz w:val="32"/>
          <w:szCs w:val="22"/>
          <w:lang w:val="en-US" w:eastAsia="zh-CN"/>
        </w:rPr>
        <w:t>4</w:t>
      </w:r>
      <w:r>
        <w:rPr>
          <w:rFonts w:hint="eastAsia" w:ascii="仿宋_GB2312" w:eastAsia="仿宋_GB2312"/>
          <w:color w:val="auto"/>
          <w:sz w:val="32"/>
          <w:szCs w:val="22"/>
        </w:rPr>
        <w:t>.常德市造价管理站同期发布的工程材料价格及市场调查价格；</w:t>
      </w:r>
    </w:p>
    <w:p>
      <w:pPr>
        <w:keepNext w:val="0"/>
        <w:keepLines w:val="0"/>
        <w:pageBreakBefore w:val="0"/>
        <w:widowControl w:val="0"/>
        <w:kinsoku/>
        <w:wordWrap/>
        <w:overflowPunct/>
        <w:topLinePunct w:val="0"/>
        <w:autoSpaceDE/>
        <w:autoSpaceDN/>
        <w:bidi w:val="0"/>
        <w:adjustRightInd/>
        <w:spacing w:line="520" w:lineRule="exact"/>
        <w:ind w:firstLine="640" w:firstLineChars="200"/>
        <w:rPr>
          <w:rFonts w:ascii="仿宋_GB2312" w:hAnsi="仿宋_GB2312" w:eastAsia="仿宋_GB2312" w:cs="仿宋_GB2312"/>
          <w:color w:val="auto"/>
          <w:sz w:val="32"/>
          <w:szCs w:val="32"/>
        </w:rPr>
      </w:pPr>
      <w:r>
        <w:rPr>
          <w:rFonts w:hint="eastAsia" w:ascii="仿宋_GB2312" w:eastAsia="仿宋_GB2312"/>
          <w:color w:val="auto"/>
          <w:sz w:val="32"/>
          <w:szCs w:val="22"/>
        </w:rPr>
        <w:t>1</w:t>
      </w:r>
      <w:r>
        <w:rPr>
          <w:rFonts w:hint="eastAsia" w:ascii="仿宋_GB2312" w:eastAsia="仿宋_GB2312"/>
          <w:color w:val="auto"/>
          <w:sz w:val="32"/>
          <w:szCs w:val="22"/>
          <w:lang w:val="en-US" w:eastAsia="zh-CN"/>
        </w:rPr>
        <w:t>5</w:t>
      </w:r>
      <w:r>
        <w:rPr>
          <w:rFonts w:hint="eastAsia" w:ascii="仿宋_GB2312" w:eastAsia="仿宋_GB2312"/>
          <w:color w:val="auto"/>
          <w:sz w:val="32"/>
          <w:szCs w:val="22"/>
        </w:rPr>
        <w:t>.</w:t>
      </w:r>
      <w:r>
        <w:rPr>
          <w:rFonts w:hint="eastAsia" w:ascii="仿宋_GB2312" w:eastAsia="仿宋_GB2312"/>
          <w:color w:val="auto"/>
          <w:sz w:val="32"/>
          <w:szCs w:val="22"/>
          <w:lang w:val="zh-CN"/>
        </w:rPr>
        <w:t>常德市财政局投资评审中心《关于印发市本级政府性建设项目评审（审</w:t>
      </w:r>
      <w:r>
        <w:rPr>
          <w:rFonts w:hint="eastAsia" w:ascii="仿宋_GB2312" w:hAnsi="仿宋" w:eastAsia="仿宋_GB2312"/>
          <w:color w:val="auto"/>
          <w:sz w:val="32"/>
          <w:szCs w:val="22"/>
          <w:lang w:val="zh-CN"/>
        </w:rPr>
        <w:t>计）标准操作规范（第二期）的通知》；</w:t>
      </w:r>
    </w:p>
    <w:p>
      <w:pPr>
        <w:keepNext w:val="0"/>
        <w:keepLines w:val="0"/>
        <w:pageBreakBefore w:val="0"/>
        <w:widowControl w:val="0"/>
        <w:kinsoku/>
        <w:wordWrap/>
        <w:overflowPunct/>
        <w:topLinePunct w:val="0"/>
        <w:autoSpaceDE/>
        <w:autoSpaceDN/>
        <w:bidi w:val="0"/>
        <w:adjustRightInd/>
        <w:spacing w:line="520" w:lineRule="exact"/>
        <w:ind w:firstLine="640" w:firstLineChars="200"/>
        <w:jc w:val="left"/>
        <w:rPr>
          <w:rFonts w:ascii="仿宋" w:hAnsi="仿宋" w:eastAsia="仿宋"/>
          <w:color w:val="auto"/>
          <w:sz w:val="32"/>
          <w:szCs w:val="32"/>
          <w:highlight w:val="yellow"/>
          <w:lang w:val="zh-CN"/>
        </w:rPr>
      </w:pPr>
      <w:r>
        <w:rPr>
          <w:rFonts w:hint="eastAsia" w:ascii="仿宋_GB2312" w:hAnsi="仿宋" w:eastAsia="仿宋_GB2312"/>
          <w:color w:val="auto"/>
          <w:sz w:val="32"/>
          <w:szCs w:val="22"/>
        </w:rPr>
        <w:t>1</w:t>
      </w:r>
      <w:r>
        <w:rPr>
          <w:rFonts w:hint="eastAsia" w:ascii="仿宋_GB2312" w:hAnsi="仿宋" w:eastAsia="仿宋_GB2312"/>
          <w:color w:val="auto"/>
          <w:sz w:val="32"/>
          <w:szCs w:val="22"/>
          <w:lang w:val="en-US" w:eastAsia="zh-CN"/>
        </w:rPr>
        <w:t>6</w:t>
      </w:r>
      <w:r>
        <w:rPr>
          <w:rFonts w:hint="eastAsia" w:ascii="仿宋_GB2312" w:hAnsi="仿宋" w:eastAsia="仿宋_GB2312"/>
          <w:color w:val="auto"/>
          <w:sz w:val="32"/>
          <w:szCs w:val="22"/>
        </w:rPr>
        <w:t>.</w:t>
      </w:r>
      <w:r>
        <w:rPr>
          <w:rFonts w:hint="eastAsia" w:ascii="仿宋_GB2312" w:hAnsi="仿宋" w:eastAsia="仿宋_GB2312"/>
          <w:color w:val="auto"/>
          <w:sz w:val="32"/>
          <w:szCs w:val="22"/>
          <w:lang w:val="zh-CN"/>
        </w:rPr>
        <w:t>常德市财政局投资评审中心《关于印发市本级政府性建设项目评审（审计）标准操作规范（第一期）的通知》；</w:t>
      </w:r>
    </w:p>
    <w:p>
      <w:pPr>
        <w:keepNext w:val="0"/>
        <w:keepLines w:val="0"/>
        <w:pageBreakBefore w:val="0"/>
        <w:widowControl w:val="0"/>
        <w:kinsoku/>
        <w:wordWrap/>
        <w:overflowPunct/>
        <w:topLinePunct w:val="0"/>
        <w:autoSpaceDE/>
        <w:autoSpaceDN/>
        <w:bidi w:val="0"/>
        <w:adjustRightInd/>
        <w:spacing w:line="520" w:lineRule="exact"/>
        <w:ind w:firstLine="64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.有关的标准图集和设计、施工规范；</w:t>
      </w:r>
    </w:p>
    <w:p>
      <w:pPr>
        <w:keepNext w:val="0"/>
        <w:keepLines w:val="0"/>
        <w:pageBreakBefore w:val="0"/>
        <w:widowControl w:val="0"/>
        <w:kinsoku/>
        <w:wordWrap/>
        <w:overflowPunct/>
        <w:topLinePunct w:val="0"/>
        <w:autoSpaceDE/>
        <w:autoSpaceDN/>
        <w:bidi w:val="0"/>
        <w:adjustRightInd/>
        <w:spacing w:line="520" w:lineRule="exact"/>
        <w:jc w:val="left"/>
        <w:rPr>
          <w:rFonts w:ascii="仿宋_GB2312" w:hAnsi="仿宋_GB2312" w:eastAsia="仿宋_GB2312" w:cs="仿宋_GB2312"/>
          <w:color w:val="auto"/>
          <w:sz w:val="32"/>
          <w:szCs w:val="32"/>
          <w:lang w:val="zh-CN"/>
        </w:rPr>
      </w:pPr>
      <w:r>
        <w:rPr>
          <w:rFonts w:hint="eastAsia" w:ascii="仿宋_GB2312" w:hAnsi="仿宋_GB2312" w:eastAsia="仿宋_GB2312" w:cs="仿宋_GB2312"/>
          <w:color w:val="auto"/>
          <w:sz w:val="32"/>
          <w:szCs w:val="32"/>
        </w:rPr>
        <w:t xml:space="preserve">    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zh-CN"/>
        </w:rPr>
        <w:t>现场</w:t>
      </w:r>
      <w:r>
        <w:rPr>
          <w:rFonts w:hint="eastAsia" w:ascii="仿宋_GB2312" w:hAnsi="仿宋_GB2312" w:eastAsia="仿宋_GB2312" w:cs="仿宋_GB2312"/>
          <w:color w:val="auto"/>
          <w:sz w:val="32"/>
          <w:szCs w:val="32"/>
        </w:rPr>
        <w:t>踏勘了解的情况</w:t>
      </w:r>
      <w:r>
        <w:rPr>
          <w:rFonts w:hint="eastAsia" w:ascii="仿宋_GB2312" w:hAnsi="仿宋_GB2312" w:eastAsia="仿宋_GB2312" w:cs="仿宋_GB2312"/>
          <w:color w:val="auto"/>
          <w:sz w:val="32"/>
          <w:szCs w:val="32"/>
          <w:lang w:val="zh-CN"/>
        </w:rPr>
        <w:t>。</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baseline"/>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三、评审范围</w:t>
      </w:r>
    </w:p>
    <w:p>
      <w:pPr>
        <w:keepNext w:val="0"/>
        <w:keepLines w:val="0"/>
        <w:pageBreakBefore w:val="0"/>
        <w:widowControl w:val="0"/>
        <w:kinsoku/>
        <w:wordWrap/>
        <w:overflowPunct/>
        <w:topLinePunct w:val="0"/>
        <w:autoSpaceDE/>
        <w:autoSpaceDN/>
        <w:bidi w:val="0"/>
        <w:adjustRightInd/>
        <w:spacing w:line="520" w:lineRule="exact"/>
        <w:ind w:firstLine="640" w:firstLineChars="200"/>
        <w:jc w:val="lef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常德市公安局交通警察支队交管服务中心新建主体工程费。</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baseline"/>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四、评审程序</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baseline"/>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1.成立评审小组，熟悉资料，制定评审方案；</w:t>
      </w:r>
    </w:p>
    <w:p>
      <w:pPr>
        <w:keepNext w:val="0"/>
        <w:keepLines w:val="0"/>
        <w:pageBreakBefore w:val="0"/>
        <w:widowControl w:val="0"/>
        <w:kinsoku/>
        <w:wordWrap/>
        <w:overflowPunct/>
        <w:topLinePunct w:val="0"/>
        <w:autoSpaceDE/>
        <w:autoSpaceDN/>
        <w:bidi w:val="0"/>
        <w:adjustRightInd/>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2.组织评审人员踏勘现场；</w:t>
      </w:r>
    </w:p>
    <w:p>
      <w:pPr>
        <w:keepNext w:val="0"/>
        <w:keepLines w:val="0"/>
        <w:pageBreakBefore w:val="0"/>
        <w:widowControl w:val="0"/>
        <w:kinsoku/>
        <w:wordWrap/>
        <w:overflowPunct/>
        <w:topLinePunct w:val="0"/>
        <w:autoSpaceDE/>
        <w:autoSpaceDN/>
        <w:bidi w:val="0"/>
        <w:adjustRightInd/>
        <w:snapToGrid w:val="0"/>
        <w:spacing w:line="520" w:lineRule="exact"/>
        <w:textAlignment w:val="baseline"/>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3.审查、取证、计量、分析、汇总，形成初步评审结论；</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4.将初审资料及初审结果复审后与常德市公安局交通警察支队及张家界华宇建筑工程有限责任公司对账，形成评审结论，由其签字盖章认可；</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5.整理评审工作底稿等资料并归档，出具评审报告。</w:t>
      </w:r>
    </w:p>
    <w:p>
      <w:pPr>
        <w:keepNext w:val="0"/>
        <w:keepLines w:val="0"/>
        <w:pageBreakBefore w:val="0"/>
        <w:widowControl w:val="0"/>
        <w:kinsoku/>
        <w:wordWrap/>
        <w:overflowPunct/>
        <w:topLinePunct w:val="0"/>
        <w:autoSpaceDE/>
        <w:autoSpaceDN/>
        <w:bidi w:val="0"/>
        <w:adjustRightInd/>
        <w:spacing w:line="520" w:lineRule="exact"/>
        <w:ind w:firstLine="640" w:firstLineChars="200"/>
        <w:jc w:val="left"/>
        <w:rPr>
          <w:rFonts w:hint="eastAsia" w:ascii="黑体" w:hAnsi="黑体" w:eastAsia="黑体" w:cs="黑体"/>
          <w:b w:val="0"/>
          <w:bCs/>
          <w:color w:val="auto"/>
          <w:sz w:val="32"/>
          <w:szCs w:val="32"/>
          <w:lang w:eastAsia="zh-CN"/>
        </w:rPr>
      </w:pPr>
      <w:r>
        <w:rPr>
          <w:rFonts w:hint="eastAsia" w:ascii="黑体" w:hAnsi="黑体" w:eastAsia="黑体" w:cs="黑体"/>
          <w:b w:val="0"/>
          <w:bCs/>
          <w:color w:val="auto"/>
          <w:sz w:val="32"/>
          <w:szCs w:val="32"/>
        </w:rPr>
        <w:t>五、评审中发现的主要问题及</w:t>
      </w:r>
      <w:r>
        <w:rPr>
          <w:rFonts w:hint="eastAsia" w:ascii="黑体" w:hAnsi="黑体" w:eastAsia="黑体" w:cs="黑体"/>
          <w:b w:val="0"/>
          <w:bCs/>
          <w:color w:val="auto"/>
          <w:sz w:val="32"/>
          <w:szCs w:val="32"/>
          <w:lang w:eastAsia="zh-CN"/>
        </w:rPr>
        <w:t>审核情况</w:t>
      </w:r>
    </w:p>
    <w:p>
      <w:pPr>
        <w:keepNext w:val="0"/>
        <w:keepLines w:val="0"/>
        <w:pageBreakBefore w:val="0"/>
        <w:widowControl w:val="0"/>
        <w:kinsoku/>
        <w:wordWrap/>
        <w:overflowPunct/>
        <w:topLinePunct w:val="0"/>
        <w:autoSpaceDE/>
        <w:autoSpaceDN/>
        <w:bidi w:val="0"/>
        <w:adjustRightInd/>
        <w:spacing w:line="520" w:lineRule="exact"/>
        <w:ind w:firstLine="640" w:firstLineChars="200"/>
        <w:jc w:val="left"/>
        <w:rPr>
          <w:rFonts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（一）交管服务中心大楼</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baseline"/>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沟槽土石方工程工程量多计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子目高套，审减</w:t>
      </w:r>
      <w:r>
        <w:rPr>
          <w:rFonts w:hint="eastAsia" w:ascii="仿宋_GB2312" w:hAnsi="仿宋_GB2312" w:eastAsia="仿宋_GB2312" w:cs="仿宋_GB2312"/>
          <w:color w:val="auto"/>
          <w:sz w:val="32"/>
          <w:szCs w:val="32"/>
          <w:lang w:val="en-US" w:eastAsia="zh-CN"/>
        </w:rPr>
        <w:t>5.03</w:t>
      </w:r>
      <w:r>
        <w:rPr>
          <w:rFonts w:hint="eastAsia" w:ascii="仿宋_GB2312" w:hAnsi="仿宋_GB2312" w:eastAsia="仿宋_GB2312" w:cs="仿宋_GB2312"/>
          <w:color w:val="auto"/>
          <w:sz w:val="32"/>
          <w:szCs w:val="32"/>
        </w:rPr>
        <w:t>万元；</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baseline"/>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钢筋工程量多计，审减</w:t>
      </w:r>
      <w:r>
        <w:rPr>
          <w:rFonts w:hint="eastAsia" w:ascii="仿宋_GB2312" w:hAnsi="仿宋_GB2312" w:eastAsia="仿宋_GB2312" w:cs="仿宋_GB2312"/>
          <w:color w:val="auto"/>
          <w:sz w:val="32"/>
          <w:szCs w:val="32"/>
          <w:lang w:val="en-US" w:eastAsia="zh-CN"/>
        </w:rPr>
        <w:t>2.33</w:t>
      </w:r>
      <w:r>
        <w:rPr>
          <w:rFonts w:hint="eastAsia" w:ascii="仿宋_GB2312" w:hAnsi="仿宋_GB2312" w:eastAsia="仿宋_GB2312" w:cs="仿宋_GB2312"/>
          <w:color w:val="auto"/>
          <w:sz w:val="32"/>
          <w:szCs w:val="32"/>
        </w:rPr>
        <w:t>万元；</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baseline"/>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屋面卷材防水</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保温隔热</w:t>
      </w:r>
      <w:r>
        <w:rPr>
          <w:rFonts w:hint="eastAsia" w:ascii="仿宋_GB2312" w:hAnsi="仿宋_GB2312" w:eastAsia="仿宋_GB2312" w:cs="仿宋_GB2312"/>
          <w:color w:val="auto"/>
          <w:sz w:val="32"/>
          <w:szCs w:val="32"/>
          <w:lang w:eastAsia="zh-CN"/>
        </w:rPr>
        <w:t>等</w:t>
      </w:r>
      <w:r>
        <w:rPr>
          <w:rFonts w:hint="eastAsia" w:ascii="仿宋_GB2312" w:hAnsi="仿宋_GB2312" w:eastAsia="仿宋_GB2312" w:cs="仿宋_GB2312"/>
          <w:color w:val="auto"/>
          <w:sz w:val="32"/>
          <w:szCs w:val="32"/>
        </w:rPr>
        <w:t>工程量多计，审减</w:t>
      </w:r>
      <w:r>
        <w:rPr>
          <w:rFonts w:hint="eastAsia" w:ascii="仿宋_GB2312" w:hAnsi="仿宋_GB2312" w:eastAsia="仿宋_GB2312" w:cs="仿宋_GB2312"/>
          <w:color w:val="auto"/>
          <w:sz w:val="32"/>
          <w:szCs w:val="32"/>
          <w:lang w:val="en-US" w:eastAsia="zh-CN"/>
        </w:rPr>
        <w:t>6.92</w:t>
      </w:r>
      <w:r>
        <w:rPr>
          <w:rFonts w:hint="eastAsia" w:ascii="仿宋_GB2312" w:hAnsi="仿宋_GB2312" w:eastAsia="仿宋_GB2312" w:cs="仿宋_GB2312"/>
          <w:color w:val="auto"/>
          <w:sz w:val="32"/>
          <w:szCs w:val="32"/>
        </w:rPr>
        <w:t>万元；</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强电部分配电箱、配管及电缆工程量多计，审减2.</w:t>
      </w:r>
      <w:r>
        <w:rPr>
          <w:rFonts w:hint="eastAsia" w:ascii="仿宋_GB2312" w:hAnsi="仿宋_GB2312" w:eastAsia="仿宋_GB2312" w:cs="仿宋_GB2312"/>
          <w:color w:val="auto"/>
          <w:sz w:val="32"/>
          <w:szCs w:val="32"/>
          <w:lang w:val="en-US" w:eastAsia="zh-CN"/>
        </w:rPr>
        <w:t>69</w:t>
      </w:r>
      <w:r>
        <w:rPr>
          <w:rFonts w:hint="eastAsia" w:ascii="仿宋_GB2312" w:hAnsi="仿宋_GB2312" w:eastAsia="仿宋_GB2312" w:cs="仿宋_GB2312"/>
          <w:color w:val="auto"/>
          <w:sz w:val="32"/>
          <w:szCs w:val="32"/>
        </w:rPr>
        <w:t>万元；</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给排水部分支管工程量多计，审减0.56万元；</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baseline"/>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合同内材料</w:t>
      </w:r>
      <w:r>
        <w:rPr>
          <w:rFonts w:hint="eastAsia" w:ascii="仿宋_GB2312" w:hAnsi="仿宋_GB2312" w:eastAsia="仿宋_GB2312" w:cs="仿宋_GB2312"/>
          <w:color w:val="auto"/>
          <w:sz w:val="32"/>
          <w:szCs w:val="32"/>
          <w:lang w:eastAsia="zh-CN"/>
        </w:rPr>
        <w:t>调差多计</w:t>
      </w:r>
      <w:r>
        <w:rPr>
          <w:rFonts w:hint="eastAsia" w:ascii="仿宋_GB2312" w:hAnsi="仿宋_GB2312" w:eastAsia="仿宋_GB2312" w:cs="仿宋_GB2312"/>
          <w:color w:val="auto"/>
          <w:sz w:val="32"/>
          <w:szCs w:val="32"/>
        </w:rPr>
        <w:t>，审减</w:t>
      </w:r>
      <w:r>
        <w:rPr>
          <w:rFonts w:hint="eastAsia" w:ascii="仿宋_GB2312" w:hAnsi="仿宋_GB2312" w:eastAsia="仿宋_GB2312" w:cs="仿宋_GB2312"/>
          <w:color w:val="auto"/>
          <w:sz w:val="32"/>
          <w:szCs w:val="32"/>
          <w:lang w:val="en-US" w:eastAsia="zh-CN"/>
        </w:rPr>
        <w:t>16.06</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7.垂直运输费多计，审减7.7万元；</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扬尘防治治理系统</w:t>
      </w:r>
      <w:r>
        <w:rPr>
          <w:rFonts w:hint="eastAsia" w:ascii="仿宋_GB2312" w:hAnsi="仿宋_GB2312" w:eastAsia="仿宋_GB2312" w:cs="仿宋_GB2312"/>
          <w:color w:val="auto"/>
          <w:sz w:val="32"/>
          <w:szCs w:val="32"/>
          <w:lang w:eastAsia="zh-CN"/>
        </w:rPr>
        <w:t>、土方开挖基坑支护、场内土方转挖等，子目高套、工程量多计，审减</w:t>
      </w:r>
      <w:r>
        <w:rPr>
          <w:rFonts w:hint="eastAsia" w:ascii="仿宋_GB2312" w:hAnsi="仿宋_GB2312" w:eastAsia="仿宋_GB2312" w:cs="仿宋_GB2312"/>
          <w:color w:val="auto"/>
          <w:sz w:val="32"/>
          <w:szCs w:val="32"/>
          <w:lang w:val="en-US" w:eastAsia="zh-CN"/>
        </w:rPr>
        <w:t>29.37万元；</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内墙面混合砂浆工程量少计，审增2.21万元；</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baseline"/>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外墙干挂灰花岗</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花池石材工程量多计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材料价格</w:t>
      </w:r>
      <w:r>
        <w:rPr>
          <w:rFonts w:hint="eastAsia" w:ascii="仿宋_GB2312" w:hAnsi="仿宋_GB2312" w:eastAsia="仿宋_GB2312" w:cs="仿宋_GB2312"/>
          <w:color w:val="auto"/>
          <w:sz w:val="32"/>
          <w:szCs w:val="32"/>
          <w:lang w:eastAsia="zh-CN"/>
        </w:rPr>
        <w:t>高报，</w:t>
      </w:r>
      <w:r>
        <w:rPr>
          <w:rFonts w:hint="eastAsia" w:ascii="仿宋_GB2312" w:hAnsi="仿宋_GB2312" w:eastAsia="仿宋_GB2312" w:cs="仿宋_GB2312"/>
          <w:color w:val="auto"/>
          <w:sz w:val="32"/>
          <w:szCs w:val="32"/>
        </w:rPr>
        <w:t>审减</w:t>
      </w:r>
      <w:r>
        <w:rPr>
          <w:rFonts w:hint="eastAsia" w:ascii="仿宋_GB2312" w:hAnsi="仿宋_GB2312" w:eastAsia="仿宋_GB2312" w:cs="仿宋_GB2312"/>
          <w:color w:val="auto"/>
          <w:sz w:val="32"/>
          <w:szCs w:val="32"/>
          <w:lang w:val="en-US" w:eastAsia="zh-CN"/>
        </w:rPr>
        <w:t>100.48</w:t>
      </w:r>
      <w:r>
        <w:rPr>
          <w:rFonts w:hint="eastAsia" w:ascii="仿宋_GB2312" w:hAnsi="仿宋_GB2312" w:eastAsia="仿宋_GB2312" w:cs="仿宋_GB2312"/>
          <w:color w:val="auto"/>
          <w:sz w:val="32"/>
          <w:szCs w:val="32"/>
        </w:rPr>
        <w:t>万元；</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11.</w:t>
      </w:r>
      <w:r>
        <w:rPr>
          <w:rFonts w:hint="eastAsia" w:ascii="仿宋_GB2312" w:hAnsi="仿宋_GB2312" w:eastAsia="仿宋_GB2312" w:cs="仿宋_GB2312"/>
          <w:color w:val="auto"/>
          <w:sz w:val="32"/>
          <w:szCs w:val="32"/>
        </w:rPr>
        <w:t>楼面及楼梯面原浆抹光随捣随抹工程量多计，审减3.4</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万元；</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12.仿灰色麻石花岗石涂料工程量多计，审减10.4万元；</w:t>
      </w:r>
    </w:p>
    <w:p>
      <w:pPr>
        <w:keepNext w:val="0"/>
        <w:keepLines w:val="0"/>
        <w:pageBreakBefore w:val="0"/>
        <w:widowControl w:val="0"/>
        <w:kinsoku/>
        <w:wordWrap/>
        <w:overflowPunct/>
        <w:topLinePunct w:val="0"/>
        <w:autoSpaceDE/>
        <w:autoSpaceDN/>
        <w:bidi w:val="0"/>
        <w:adjustRightInd/>
        <w:snapToGrid w:val="0"/>
        <w:spacing w:line="520" w:lineRule="exact"/>
        <w:ind w:firstLine="640" w:firstLineChars="200"/>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13.屋顶消防水箱给水管及加压泵工程量多计、子目高套，审减1.78万元；</w:t>
      </w:r>
    </w:p>
    <w:p>
      <w:pPr>
        <w:keepNext w:val="0"/>
        <w:keepLines w:val="0"/>
        <w:pageBreakBefore w:val="0"/>
        <w:widowControl w:val="0"/>
        <w:kinsoku/>
        <w:wordWrap/>
        <w:overflowPunct/>
        <w:topLinePunct w:val="0"/>
        <w:autoSpaceDE/>
        <w:autoSpaceDN/>
        <w:bidi w:val="0"/>
        <w:adjustRightInd/>
        <w:spacing w:line="520" w:lineRule="exact"/>
        <w:ind w:firstLine="64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16.</w:t>
      </w:r>
      <w:r>
        <w:rPr>
          <w:rFonts w:hint="eastAsia" w:ascii="仿宋_GB2312" w:hAnsi="仿宋_GB2312" w:eastAsia="仿宋_GB2312" w:cs="仿宋_GB2312"/>
          <w:color w:val="auto"/>
          <w:sz w:val="32"/>
          <w:szCs w:val="32"/>
        </w:rPr>
        <w:t>合同外</w:t>
      </w:r>
      <w:r>
        <w:rPr>
          <w:rFonts w:hint="eastAsia" w:ascii="仿宋_GB2312" w:hAnsi="仿宋_GB2312" w:eastAsia="仿宋_GB2312" w:cs="仿宋_GB2312"/>
          <w:color w:val="auto"/>
          <w:sz w:val="32"/>
          <w:szCs w:val="32"/>
          <w:lang w:eastAsia="zh-CN"/>
        </w:rPr>
        <w:t>根据有关规定</w:t>
      </w:r>
      <w:r>
        <w:rPr>
          <w:rFonts w:hint="eastAsia" w:ascii="仿宋_GB2312" w:hAnsi="仿宋_GB2312" w:eastAsia="仿宋_GB2312" w:cs="仿宋_GB2312"/>
          <w:color w:val="auto"/>
          <w:sz w:val="32"/>
          <w:szCs w:val="32"/>
        </w:rPr>
        <w:t>下浮3%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其它取费</w:t>
      </w:r>
      <w:r>
        <w:rPr>
          <w:rFonts w:hint="eastAsia" w:ascii="仿宋_GB2312" w:hAnsi="仿宋_GB2312" w:eastAsia="仿宋_GB2312" w:cs="仿宋_GB2312"/>
          <w:color w:val="auto"/>
          <w:sz w:val="32"/>
          <w:szCs w:val="32"/>
          <w:lang w:eastAsia="zh-CN"/>
        </w:rPr>
        <w:t>相应调整</w:t>
      </w:r>
      <w:r>
        <w:rPr>
          <w:rFonts w:hint="eastAsia" w:ascii="仿宋_GB2312" w:hAnsi="仿宋_GB2312" w:eastAsia="仿宋_GB2312" w:cs="仿宋_GB2312"/>
          <w:color w:val="auto"/>
          <w:sz w:val="32"/>
          <w:szCs w:val="32"/>
        </w:rPr>
        <w:t>及工程排污费</w:t>
      </w:r>
      <w:r>
        <w:rPr>
          <w:rFonts w:hint="eastAsia" w:ascii="仿宋_GB2312" w:hAnsi="仿宋_GB2312" w:eastAsia="仿宋_GB2312" w:cs="仿宋_GB2312"/>
          <w:color w:val="auto"/>
          <w:sz w:val="32"/>
          <w:szCs w:val="32"/>
          <w:lang w:eastAsia="zh-CN"/>
        </w:rPr>
        <w:t>不予计算</w:t>
      </w:r>
      <w:r>
        <w:rPr>
          <w:rFonts w:hint="eastAsia" w:ascii="仿宋_GB2312" w:hAnsi="仿宋_GB2312" w:eastAsia="仿宋_GB2312" w:cs="仿宋_GB2312"/>
          <w:color w:val="auto"/>
          <w:sz w:val="32"/>
          <w:szCs w:val="32"/>
        </w:rPr>
        <w:t>，审减</w:t>
      </w:r>
      <w:r>
        <w:rPr>
          <w:rFonts w:hint="eastAsia" w:ascii="仿宋_GB2312" w:hAnsi="仿宋_GB2312" w:eastAsia="仿宋_GB2312" w:cs="仿宋_GB2312"/>
          <w:color w:val="auto"/>
          <w:sz w:val="32"/>
          <w:szCs w:val="32"/>
          <w:lang w:val="en-US" w:eastAsia="zh-CN"/>
        </w:rPr>
        <w:t>4.74</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520" w:lineRule="exact"/>
        <w:ind w:firstLine="640"/>
        <w:rPr>
          <w:rFonts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（二）生活后勤楼</w:t>
      </w:r>
    </w:p>
    <w:p>
      <w:pPr>
        <w:keepNext w:val="0"/>
        <w:keepLines w:val="0"/>
        <w:pageBreakBefore w:val="0"/>
        <w:widowControl w:val="0"/>
        <w:kinsoku/>
        <w:wordWrap/>
        <w:overflowPunct/>
        <w:topLinePunct w:val="0"/>
        <w:autoSpaceDE/>
        <w:autoSpaceDN/>
        <w:bidi w:val="0"/>
        <w:adjustRightInd/>
        <w:spacing w:line="520" w:lineRule="exact"/>
        <w:ind w:firstLine="64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强电部分配电箱、配管及电缆工程量多计，审减0.18万元；</w:t>
      </w:r>
    </w:p>
    <w:p>
      <w:pPr>
        <w:keepNext w:val="0"/>
        <w:keepLines w:val="0"/>
        <w:pageBreakBefore w:val="0"/>
        <w:widowControl w:val="0"/>
        <w:kinsoku/>
        <w:wordWrap/>
        <w:overflowPunct/>
        <w:topLinePunct w:val="0"/>
        <w:autoSpaceDE/>
        <w:autoSpaceDN/>
        <w:bidi w:val="0"/>
        <w:adjustRightInd/>
        <w:spacing w:line="520" w:lineRule="exact"/>
        <w:ind w:firstLine="64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给排水部分支管工程量多计，审减0.3万元；</w:t>
      </w:r>
    </w:p>
    <w:p>
      <w:pPr>
        <w:keepNext w:val="0"/>
        <w:keepLines w:val="0"/>
        <w:pageBreakBefore w:val="0"/>
        <w:widowControl w:val="0"/>
        <w:kinsoku/>
        <w:wordWrap/>
        <w:overflowPunct/>
        <w:topLinePunct w:val="0"/>
        <w:autoSpaceDE/>
        <w:autoSpaceDN/>
        <w:bidi w:val="0"/>
        <w:adjustRightInd/>
        <w:spacing w:line="520" w:lineRule="exact"/>
        <w:ind w:firstLine="64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合同内材料调差多计</w:t>
      </w:r>
      <w:r>
        <w:rPr>
          <w:rFonts w:hint="eastAsia" w:ascii="仿宋_GB2312" w:hAnsi="仿宋_GB2312" w:eastAsia="仿宋_GB2312" w:cs="仿宋_GB2312"/>
          <w:color w:val="auto"/>
          <w:sz w:val="32"/>
          <w:szCs w:val="32"/>
        </w:rPr>
        <w:t>，审减</w:t>
      </w:r>
      <w:r>
        <w:rPr>
          <w:rFonts w:hint="eastAsia" w:ascii="仿宋_GB2312" w:hAnsi="仿宋_GB2312" w:eastAsia="仿宋_GB2312" w:cs="仿宋_GB2312"/>
          <w:color w:val="auto"/>
          <w:sz w:val="32"/>
          <w:szCs w:val="32"/>
          <w:lang w:val="en-US" w:eastAsia="zh-CN"/>
        </w:rPr>
        <w:t>2.73</w:t>
      </w:r>
      <w:r>
        <w:rPr>
          <w:rFonts w:hint="eastAsia" w:ascii="仿宋_GB2312" w:hAnsi="仿宋_GB2312" w:eastAsia="仿宋_GB2312" w:cs="仿宋_GB2312"/>
          <w:color w:val="auto"/>
          <w:sz w:val="32"/>
          <w:szCs w:val="32"/>
        </w:rPr>
        <w:t>万元；</w:t>
      </w:r>
    </w:p>
    <w:p>
      <w:pPr>
        <w:keepNext w:val="0"/>
        <w:keepLines w:val="0"/>
        <w:pageBreakBefore w:val="0"/>
        <w:widowControl w:val="0"/>
        <w:kinsoku/>
        <w:wordWrap/>
        <w:overflowPunct/>
        <w:topLinePunct w:val="0"/>
        <w:autoSpaceDE/>
        <w:autoSpaceDN/>
        <w:bidi w:val="0"/>
        <w:adjustRightInd/>
        <w:spacing w:line="520" w:lineRule="exact"/>
        <w:ind w:firstLine="64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楼面及楼梯面原浆抹光随捣随抹工程量多计，审减0.8</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万元；</w:t>
      </w:r>
    </w:p>
    <w:p>
      <w:pPr>
        <w:keepNext w:val="0"/>
        <w:keepLines w:val="0"/>
        <w:pageBreakBefore w:val="0"/>
        <w:widowControl w:val="0"/>
        <w:kinsoku/>
        <w:wordWrap/>
        <w:overflowPunct/>
        <w:topLinePunct w:val="0"/>
        <w:autoSpaceDE/>
        <w:autoSpaceDN/>
        <w:bidi w:val="0"/>
        <w:adjustRightInd/>
        <w:spacing w:line="520" w:lineRule="exact"/>
        <w:ind w:firstLine="64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外墙干挂灰色麻石花岗石石材墙面工程量多计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材料价格高计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审减</w:t>
      </w:r>
      <w:r>
        <w:rPr>
          <w:rFonts w:hint="eastAsia" w:ascii="仿宋_GB2312" w:hAnsi="仿宋_GB2312" w:eastAsia="仿宋_GB2312" w:cs="仿宋_GB2312"/>
          <w:color w:val="auto"/>
          <w:sz w:val="32"/>
          <w:szCs w:val="32"/>
          <w:lang w:val="en-US" w:eastAsia="zh-CN"/>
        </w:rPr>
        <w:t>50.33</w:t>
      </w:r>
      <w:r>
        <w:rPr>
          <w:rFonts w:hint="eastAsia" w:ascii="仿宋_GB2312" w:hAnsi="仿宋_GB2312" w:eastAsia="仿宋_GB2312" w:cs="仿宋_GB2312"/>
          <w:color w:val="auto"/>
          <w:sz w:val="32"/>
          <w:szCs w:val="32"/>
        </w:rPr>
        <w:t>万元；</w:t>
      </w:r>
    </w:p>
    <w:p>
      <w:pPr>
        <w:keepNext w:val="0"/>
        <w:keepLines w:val="0"/>
        <w:pageBreakBefore w:val="0"/>
        <w:widowControl w:val="0"/>
        <w:kinsoku/>
        <w:wordWrap/>
        <w:overflowPunct/>
        <w:topLinePunct w:val="0"/>
        <w:autoSpaceDE/>
        <w:autoSpaceDN/>
        <w:bidi w:val="0"/>
        <w:adjustRightInd/>
        <w:spacing w:line="520" w:lineRule="exact"/>
        <w:ind w:firstLine="64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合同外</w:t>
      </w:r>
      <w:r>
        <w:rPr>
          <w:rFonts w:hint="eastAsia" w:ascii="仿宋_GB2312" w:hAnsi="仿宋_GB2312" w:eastAsia="仿宋_GB2312" w:cs="仿宋_GB2312"/>
          <w:color w:val="auto"/>
          <w:sz w:val="32"/>
          <w:szCs w:val="32"/>
          <w:lang w:eastAsia="zh-CN"/>
        </w:rPr>
        <w:t>根据有关规定</w:t>
      </w:r>
      <w:r>
        <w:rPr>
          <w:rFonts w:hint="eastAsia" w:ascii="仿宋_GB2312" w:hAnsi="仿宋_GB2312" w:eastAsia="仿宋_GB2312" w:cs="仿宋_GB2312"/>
          <w:color w:val="auto"/>
          <w:sz w:val="32"/>
          <w:szCs w:val="32"/>
        </w:rPr>
        <w:t>下浮3%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其它取费</w:t>
      </w:r>
      <w:r>
        <w:rPr>
          <w:rFonts w:hint="eastAsia" w:ascii="仿宋_GB2312" w:hAnsi="仿宋_GB2312" w:eastAsia="仿宋_GB2312" w:cs="仿宋_GB2312"/>
          <w:color w:val="auto"/>
          <w:sz w:val="32"/>
          <w:szCs w:val="32"/>
          <w:lang w:eastAsia="zh-CN"/>
        </w:rPr>
        <w:t>相应调整</w:t>
      </w:r>
      <w:r>
        <w:rPr>
          <w:rFonts w:hint="eastAsia" w:ascii="仿宋_GB2312" w:hAnsi="仿宋_GB2312" w:eastAsia="仿宋_GB2312" w:cs="仿宋_GB2312"/>
          <w:color w:val="auto"/>
          <w:sz w:val="32"/>
          <w:szCs w:val="32"/>
        </w:rPr>
        <w:t>及工程排污费</w:t>
      </w:r>
      <w:r>
        <w:rPr>
          <w:rFonts w:hint="eastAsia" w:ascii="仿宋_GB2312" w:hAnsi="仿宋_GB2312" w:eastAsia="仿宋_GB2312" w:cs="仿宋_GB2312"/>
          <w:color w:val="auto"/>
          <w:sz w:val="32"/>
          <w:szCs w:val="32"/>
          <w:lang w:eastAsia="zh-CN"/>
        </w:rPr>
        <w:t>不予计算</w:t>
      </w:r>
      <w:r>
        <w:rPr>
          <w:rFonts w:hint="eastAsia" w:ascii="仿宋_GB2312" w:hAnsi="仿宋_GB2312" w:eastAsia="仿宋_GB2312" w:cs="仿宋_GB2312"/>
          <w:color w:val="auto"/>
          <w:sz w:val="32"/>
          <w:szCs w:val="32"/>
        </w:rPr>
        <w:t>，审减</w:t>
      </w:r>
      <w:r>
        <w:rPr>
          <w:rFonts w:hint="eastAsia" w:ascii="仿宋_GB2312" w:hAnsi="仿宋_GB2312" w:eastAsia="仿宋_GB2312" w:cs="仿宋_GB2312"/>
          <w:color w:val="auto"/>
          <w:sz w:val="32"/>
          <w:szCs w:val="32"/>
          <w:lang w:val="en-US" w:eastAsia="zh-CN"/>
        </w:rPr>
        <w:t>3.3</w:t>
      </w:r>
      <w:r>
        <w:rPr>
          <w:rFonts w:hint="eastAsia" w:ascii="仿宋_GB2312" w:hAnsi="仿宋_GB2312" w:eastAsia="仿宋_GB2312" w:cs="仿宋_GB2312"/>
          <w:color w:val="auto"/>
          <w:sz w:val="32"/>
          <w:szCs w:val="32"/>
        </w:rPr>
        <w:t>万元；</w:t>
      </w:r>
    </w:p>
    <w:p>
      <w:pPr>
        <w:keepNext w:val="0"/>
        <w:keepLines w:val="0"/>
        <w:pageBreakBefore w:val="0"/>
        <w:widowControl w:val="0"/>
        <w:kinsoku/>
        <w:wordWrap/>
        <w:overflowPunct/>
        <w:topLinePunct w:val="0"/>
        <w:autoSpaceDE/>
        <w:autoSpaceDN/>
        <w:bidi w:val="0"/>
        <w:adjustRightInd/>
        <w:spacing w:line="520" w:lineRule="exact"/>
        <w:ind w:firstLine="640"/>
        <w:rPr>
          <w:rFonts w:ascii="仿宋_GB2312" w:hAnsi="仿宋_GB2312" w:eastAsia="仿宋_GB2312" w:cs="仿宋_GB2312"/>
          <w:b w:val="0"/>
          <w:bCs/>
          <w:color w:val="auto"/>
          <w:sz w:val="32"/>
          <w:szCs w:val="32"/>
        </w:rPr>
      </w:pPr>
      <w:r>
        <w:rPr>
          <w:rFonts w:hint="eastAsia" w:ascii="仿宋_GB2312" w:hAnsi="仿宋_GB2312" w:eastAsia="仿宋_GB2312" w:cs="仿宋_GB2312"/>
          <w:b w:val="0"/>
          <w:bCs/>
          <w:color w:val="auto"/>
          <w:sz w:val="32"/>
          <w:szCs w:val="32"/>
        </w:rPr>
        <w:t>（三）交管执法办案大楼</w:t>
      </w:r>
    </w:p>
    <w:p>
      <w:pPr>
        <w:keepNext w:val="0"/>
        <w:keepLines w:val="0"/>
        <w:pageBreakBefore w:val="0"/>
        <w:widowControl w:val="0"/>
        <w:kinsoku/>
        <w:wordWrap/>
        <w:overflowPunct/>
        <w:topLinePunct w:val="0"/>
        <w:autoSpaceDE/>
        <w:autoSpaceDN/>
        <w:bidi w:val="0"/>
        <w:adjustRightInd/>
        <w:spacing w:line="520" w:lineRule="exact"/>
        <w:ind w:firstLine="64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强电部分配电箱、配管及电缆工程量多计，审减1.07万元；</w:t>
      </w:r>
    </w:p>
    <w:p>
      <w:pPr>
        <w:keepNext w:val="0"/>
        <w:keepLines w:val="0"/>
        <w:pageBreakBefore w:val="0"/>
        <w:widowControl w:val="0"/>
        <w:kinsoku/>
        <w:wordWrap/>
        <w:overflowPunct/>
        <w:topLinePunct w:val="0"/>
        <w:autoSpaceDE/>
        <w:autoSpaceDN/>
        <w:bidi w:val="0"/>
        <w:adjustRightInd/>
        <w:spacing w:line="520" w:lineRule="exact"/>
        <w:ind w:firstLine="64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给排水部分支管工程量多计，审减0.67万元；</w:t>
      </w:r>
    </w:p>
    <w:p>
      <w:pPr>
        <w:keepNext w:val="0"/>
        <w:keepLines w:val="0"/>
        <w:pageBreakBefore w:val="0"/>
        <w:widowControl w:val="0"/>
        <w:kinsoku/>
        <w:wordWrap/>
        <w:overflowPunct/>
        <w:topLinePunct w:val="0"/>
        <w:autoSpaceDE/>
        <w:autoSpaceDN/>
        <w:bidi w:val="0"/>
        <w:adjustRightInd/>
        <w:spacing w:line="520" w:lineRule="exact"/>
        <w:ind w:firstLine="64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合同内材料调差多计</w:t>
      </w:r>
      <w:r>
        <w:rPr>
          <w:rFonts w:hint="eastAsia" w:ascii="仿宋_GB2312" w:hAnsi="仿宋_GB2312" w:eastAsia="仿宋_GB2312" w:cs="仿宋_GB2312"/>
          <w:color w:val="auto"/>
          <w:sz w:val="32"/>
          <w:szCs w:val="32"/>
        </w:rPr>
        <w:t>，审减</w:t>
      </w:r>
      <w:r>
        <w:rPr>
          <w:rFonts w:hint="eastAsia" w:ascii="仿宋_GB2312" w:hAnsi="仿宋_GB2312" w:eastAsia="仿宋_GB2312" w:cs="仿宋_GB2312"/>
          <w:color w:val="auto"/>
          <w:sz w:val="32"/>
          <w:szCs w:val="32"/>
          <w:lang w:val="en-US" w:eastAsia="zh-CN"/>
        </w:rPr>
        <w:t>5.62</w:t>
      </w:r>
      <w:r>
        <w:rPr>
          <w:rFonts w:hint="eastAsia" w:ascii="仿宋_GB2312" w:hAnsi="仿宋_GB2312" w:eastAsia="仿宋_GB2312" w:cs="仿宋_GB2312"/>
          <w:color w:val="auto"/>
          <w:sz w:val="32"/>
          <w:szCs w:val="32"/>
        </w:rPr>
        <w:t>万元；</w:t>
      </w:r>
    </w:p>
    <w:p>
      <w:pPr>
        <w:keepNext w:val="0"/>
        <w:keepLines w:val="0"/>
        <w:pageBreakBefore w:val="0"/>
        <w:widowControl w:val="0"/>
        <w:kinsoku/>
        <w:wordWrap/>
        <w:overflowPunct/>
        <w:topLinePunct w:val="0"/>
        <w:autoSpaceDE/>
        <w:autoSpaceDN/>
        <w:bidi w:val="0"/>
        <w:adjustRightInd/>
        <w:spacing w:line="520" w:lineRule="exact"/>
        <w:ind w:firstLine="64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4.室外增加挡土墙、台阶及散水子目高套、价格高计，审减5.1万元；</w:t>
      </w:r>
    </w:p>
    <w:p>
      <w:pPr>
        <w:keepNext w:val="0"/>
        <w:keepLines w:val="0"/>
        <w:pageBreakBefore w:val="0"/>
        <w:widowControl w:val="0"/>
        <w:kinsoku/>
        <w:wordWrap/>
        <w:overflowPunct/>
        <w:topLinePunct w:val="0"/>
        <w:autoSpaceDE/>
        <w:autoSpaceDN/>
        <w:bidi w:val="0"/>
        <w:adjustRightInd/>
        <w:spacing w:line="520" w:lineRule="exact"/>
        <w:ind w:firstLine="64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外墙干挂灰色麻石花岗石石材墙面工程量多计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材料价格高计，审减</w:t>
      </w:r>
      <w:r>
        <w:rPr>
          <w:rFonts w:hint="eastAsia" w:ascii="仿宋_GB2312" w:hAnsi="仿宋_GB2312" w:eastAsia="仿宋_GB2312" w:cs="仿宋_GB2312"/>
          <w:color w:val="auto"/>
          <w:sz w:val="32"/>
          <w:szCs w:val="32"/>
          <w:lang w:val="en-US" w:eastAsia="zh-CN"/>
        </w:rPr>
        <w:t>123.29</w:t>
      </w:r>
      <w:r>
        <w:rPr>
          <w:rFonts w:hint="eastAsia" w:ascii="仿宋_GB2312" w:hAnsi="仿宋_GB2312" w:eastAsia="仿宋_GB2312" w:cs="仿宋_GB2312"/>
          <w:color w:val="auto"/>
          <w:sz w:val="32"/>
          <w:szCs w:val="32"/>
        </w:rPr>
        <w:t>万元；</w:t>
      </w:r>
    </w:p>
    <w:p>
      <w:pPr>
        <w:keepNext w:val="0"/>
        <w:keepLines w:val="0"/>
        <w:pageBreakBefore w:val="0"/>
        <w:widowControl w:val="0"/>
        <w:kinsoku/>
        <w:wordWrap/>
        <w:overflowPunct/>
        <w:topLinePunct w:val="0"/>
        <w:autoSpaceDE/>
        <w:autoSpaceDN/>
        <w:bidi w:val="0"/>
        <w:adjustRightInd/>
        <w:spacing w:line="520" w:lineRule="exact"/>
        <w:ind w:firstLine="64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楼面及楼梯面原浆抹光随捣随抹</w:t>
      </w:r>
      <w:r>
        <w:rPr>
          <w:rFonts w:hint="eastAsia" w:ascii="仿宋_GB2312" w:hAnsi="仿宋_GB2312" w:eastAsia="仿宋_GB2312" w:cs="仿宋_GB2312"/>
          <w:color w:val="auto"/>
          <w:sz w:val="32"/>
          <w:szCs w:val="32"/>
          <w:lang w:eastAsia="zh-CN"/>
        </w:rPr>
        <w:t>多计</w:t>
      </w:r>
      <w:r>
        <w:rPr>
          <w:rFonts w:hint="eastAsia" w:ascii="仿宋_GB2312" w:hAnsi="仿宋_GB2312" w:eastAsia="仿宋_GB2312" w:cs="仿宋_GB2312"/>
          <w:color w:val="auto"/>
          <w:sz w:val="32"/>
          <w:szCs w:val="32"/>
        </w:rPr>
        <w:t>，审减2.</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万元；</w:t>
      </w:r>
    </w:p>
    <w:p>
      <w:pPr>
        <w:keepNext w:val="0"/>
        <w:keepLines w:val="0"/>
        <w:pageBreakBefore w:val="0"/>
        <w:widowControl w:val="0"/>
        <w:kinsoku/>
        <w:wordWrap/>
        <w:overflowPunct/>
        <w:topLinePunct w:val="0"/>
        <w:autoSpaceDE/>
        <w:autoSpaceDN/>
        <w:bidi w:val="0"/>
        <w:adjustRightInd/>
        <w:spacing w:line="520" w:lineRule="exact"/>
        <w:ind w:firstLine="64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合同外</w:t>
      </w:r>
      <w:r>
        <w:rPr>
          <w:rFonts w:hint="eastAsia" w:ascii="仿宋_GB2312" w:hAnsi="仿宋_GB2312" w:eastAsia="仿宋_GB2312" w:cs="仿宋_GB2312"/>
          <w:color w:val="auto"/>
          <w:sz w:val="32"/>
          <w:szCs w:val="32"/>
          <w:lang w:eastAsia="zh-CN"/>
        </w:rPr>
        <w:t>根据有关规定</w:t>
      </w:r>
      <w:r>
        <w:rPr>
          <w:rFonts w:hint="eastAsia" w:ascii="仿宋_GB2312" w:hAnsi="仿宋_GB2312" w:eastAsia="仿宋_GB2312" w:cs="仿宋_GB2312"/>
          <w:color w:val="auto"/>
          <w:sz w:val="32"/>
          <w:szCs w:val="32"/>
        </w:rPr>
        <w:t>下浮3%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其它取费</w:t>
      </w:r>
      <w:r>
        <w:rPr>
          <w:rFonts w:hint="eastAsia" w:ascii="仿宋_GB2312" w:hAnsi="仿宋_GB2312" w:eastAsia="仿宋_GB2312" w:cs="仿宋_GB2312"/>
          <w:color w:val="auto"/>
          <w:sz w:val="32"/>
          <w:szCs w:val="32"/>
          <w:lang w:eastAsia="zh-CN"/>
        </w:rPr>
        <w:t>相应调整</w:t>
      </w:r>
      <w:r>
        <w:rPr>
          <w:rFonts w:hint="eastAsia" w:ascii="仿宋_GB2312" w:hAnsi="仿宋_GB2312" w:eastAsia="仿宋_GB2312" w:cs="仿宋_GB2312"/>
          <w:color w:val="auto"/>
          <w:sz w:val="32"/>
          <w:szCs w:val="32"/>
        </w:rPr>
        <w:t>及工程排污费</w:t>
      </w:r>
      <w:r>
        <w:rPr>
          <w:rFonts w:hint="eastAsia" w:ascii="仿宋_GB2312" w:hAnsi="仿宋_GB2312" w:eastAsia="仿宋_GB2312" w:cs="仿宋_GB2312"/>
          <w:color w:val="auto"/>
          <w:sz w:val="32"/>
          <w:szCs w:val="32"/>
          <w:lang w:eastAsia="zh-CN"/>
        </w:rPr>
        <w:t>不予计算</w:t>
      </w:r>
      <w:r>
        <w:rPr>
          <w:rFonts w:hint="eastAsia" w:ascii="仿宋_GB2312" w:hAnsi="仿宋_GB2312" w:eastAsia="仿宋_GB2312" w:cs="仿宋_GB2312"/>
          <w:color w:val="auto"/>
          <w:sz w:val="32"/>
          <w:szCs w:val="32"/>
        </w:rPr>
        <w:t>，审减</w:t>
      </w:r>
      <w:r>
        <w:rPr>
          <w:rFonts w:hint="eastAsia" w:ascii="仿宋_GB2312" w:hAnsi="仿宋_GB2312" w:eastAsia="仿宋_GB2312" w:cs="仿宋_GB2312"/>
          <w:color w:val="auto"/>
          <w:sz w:val="32"/>
          <w:szCs w:val="32"/>
          <w:lang w:val="en-US" w:eastAsia="zh-CN"/>
        </w:rPr>
        <w:t>2.65</w:t>
      </w:r>
      <w:r>
        <w:rPr>
          <w:rFonts w:hint="eastAsia" w:ascii="仿宋_GB2312" w:hAnsi="仿宋_GB2312" w:eastAsia="仿宋_GB2312" w:cs="仿宋_GB2312"/>
          <w:color w:val="auto"/>
          <w:sz w:val="32"/>
          <w:szCs w:val="32"/>
        </w:rPr>
        <w:t>万元。</w:t>
      </w:r>
    </w:p>
    <w:p>
      <w:pPr>
        <w:keepNext w:val="0"/>
        <w:keepLines w:val="0"/>
        <w:pageBreakBefore w:val="0"/>
        <w:widowControl w:val="0"/>
        <w:kinsoku/>
        <w:wordWrap/>
        <w:overflowPunct/>
        <w:topLinePunct w:val="0"/>
        <w:autoSpaceDE/>
        <w:autoSpaceDN/>
        <w:bidi w:val="0"/>
        <w:adjustRightInd/>
        <w:spacing w:line="520" w:lineRule="exact"/>
        <w:ind w:firstLine="640"/>
        <w:rPr>
          <w:rFonts w:hint="eastAsia" w:ascii="仿宋_GB2312" w:hAnsi="仿宋_GB2312" w:eastAsia="仿宋_GB2312" w:cs="仿宋_GB2312"/>
          <w:b w:val="0"/>
          <w:bCs/>
          <w:color w:val="auto"/>
          <w:sz w:val="32"/>
          <w:szCs w:val="32"/>
          <w:lang w:eastAsia="zh-CN"/>
        </w:rPr>
      </w:pPr>
      <w:r>
        <w:rPr>
          <w:rFonts w:hint="eastAsia" w:ascii="仿宋_GB2312" w:hAnsi="仿宋_GB2312" w:eastAsia="仿宋_GB2312" w:cs="仿宋_GB2312"/>
          <w:b w:val="0"/>
          <w:bCs/>
          <w:color w:val="auto"/>
          <w:sz w:val="32"/>
          <w:szCs w:val="32"/>
        </w:rPr>
        <w:t>（四）</w:t>
      </w:r>
      <w:r>
        <w:rPr>
          <w:rFonts w:hint="eastAsia" w:ascii="仿宋_GB2312" w:hAnsi="仿宋_GB2312" w:eastAsia="仿宋_GB2312" w:cs="仿宋_GB2312"/>
          <w:b w:val="0"/>
          <w:bCs/>
          <w:color w:val="auto"/>
          <w:sz w:val="32"/>
          <w:szCs w:val="32"/>
          <w:lang w:eastAsia="zh-CN"/>
        </w:rPr>
        <w:t>大门</w:t>
      </w:r>
    </w:p>
    <w:p>
      <w:pPr>
        <w:keepNext w:val="0"/>
        <w:keepLines w:val="0"/>
        <w:pageBreakBefore w:val="0"/>
        <w:widowControl w:val="0"/>
        <w:kinsoku/>
        <w:wordWrap/>
        <w:overflowPunct/>
        <w:topLinePunct w:val="0"/>
        <w:autoSpaceDE/>
        <w:autoSpaceDN/>
        <w:bidi w:val="0"/>
        <w:adjustRightInd/>
        <w:spacing w:line="520" w:lineRule="exact"/>
        <w:ind w:firstLine="64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1.铝合金中空玻璃窗价格高计，审减0.27万元；</w:t>
      </w:r>
    </w:p>
    <w:p>
      <w:pPr>
        <w:keepNext w:val="0"/>
        <w:keepLines w:val="0"/>
        <w:pageBreakBefore w:val="0"/>
        <w:widowControl w:val="0"/>
        <w:kinsoku/>
        <w:wordWrap/>
        <w:overflowPunct/>
        <w:topLinePunct w:val="0"/>
        <w:autoSpaceDE/>
        <w:autoSpaceDN/>
        <w:bidi w:val="0"/>
        <w:adjustRightInd/>
        <w:spacing w:line="520" w:lineRule="exact"/>
        <w:ind w:firstLine="64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lang w:eastAsia="zh-CN"/>
        </w:rPr>
        <w:t>合同内材料调差多计</w:t>
      </w:r>
      <w:r>
        <w:rPr>
          <w:rFonts w:hint="eastAsia" w:ascii="仿宋_GB2312" w:hAnsi="仿宋_GB2312" w:eastAsia="仿宋_GB2312" w:cs="仿宋_GB2312"/>
          <w:color w:val="auto"/>
          <w:sz w:val="32"/>
          <w:szCs w:val="32"/>
        </w:rPr>
        <w:t>，审减0.</w:t>
      </w:r>
      <w:r>
        <w:rPr>
          <w:rFonts w:hint="eastAsia" w:ascii="仿宋_GB2312" w:hAnsi="仿宋_GB2312" w:eastAsia="仿宋_GB2312" w:cs="仿宋_GB2312"/>
          <w:color w:val="auto"/>
          <w:sz w:val="32"/>
          <w:szCs w:val="32"/>
          <w:lang w:val="en-US" w:eastAsia="zh-CN"/>
        </w:rPr>
        <w:t>26</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520" w:lineRule="exact"/>
        <w:ind w:firstLine="64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外墙干挂灰色麻石花岗石石材墙面工程量多计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材料价格高计，审减</w:t>
      </w:r>
      <w:r>
        <w:rPr>
          <w:rFonts w:hint="eastAsia" w:ascii="仿宋_GB2312" w:hAnsi="仿宋_GB2312" w:eastAsia="仿宋_GB2312" w:cs="仿宋_GB2312"/>
          <w:color w:val="auto"/>
          <w:sz w:val="32"/>
          <w:szCs w:val="32"/>
          <w:lang w:val="en-US" w:eastAsia="zh-CN"/>
        </w:rPr>
        <w:t>7.85</w:t>
      </w:r>
      <w:r>
        <w:rPr>
          <w:rFonts w:hint="eastAsia" w:ascii="仿宋_GB2312" w:hAnsi="仿宋_GB2312" w:eastAsia="仿宋_GB2312" w:cs="仿宋_GB2312"/>
          <w:color w:val="auto"/>
          <w:sz w:val="32"/>
          <w:szCs w:val="32"/>
        </w:rPr>
        <w:t>万元；</w:t>
      </w:r>
    </w:p>
    <w:p>
      <w:pPr>
        <w:keepNext w:val="0"/>
        <w:keepLines w:val="0"/>
        <w:pageBreakBefore w:val="0"/>
        <w:widowControl w:val="0"/>
        <w:kinsoku/>
        <w:wordWrap/>
        <w:overflowPunct/>
        <w:topLinePunct w:val="0"/>
        <w:autoSpaceDE/>
        <w:autoSpaceDN/>
        <w:bidi w:val="0"/>
        <w:adjustRightInd/>
        <w:spacing w:line="520" w:lineRule="exact"/>
        <w:ind w:firstLine="64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合同外</w:t>
      </w:r>
      <w:r>
        <w:rPr>
          <w:rFonts w:hint="eastAsia" w:ascii="仿宋_GB2312" w:hAnsi="仿宋_GB2312" w:eastAsia="仿宋_GB2312" w:cs="仿宋_GB2312"/>
          <w:color w:val="auto"/>
          <w:sz w:val="32"/>
          <w:szCs w:val="32"/>
          <w:lang w:eastAsia="zh-CN"/>
        </w:rPr>
        <w:t>根据有关规定</w:t>
      </w:r>
      <w:r>
        <w:rPr>
          <w:rFonts w:hint="eastAsia" w:ascii="仿宋_GB2312" w:hAnsi="仿宋_GB2312" w:eastAsia="仿宋_GB2312" w:cs="仿宋_GB2312"/>
          <w:color w:val="auto"/>
          <w:sz w:val="32"/>
          <w:szCs w:val="32"/>
        </w:rPr>
        <w:t>下浮3%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其它取费</w:t>
      </w:r>
      <w:r>
        <w:rPr>
          <w:rFonts w:hint="eastAsia" w:ascii="仿宋_GB2312" w:hAnsi="仿宋_GB2312" w:eastAsia="仿宋_GB2312" w:cs="仿宋_GB2312"/>
          <w:color w:val="auto"/>
          <w:sz w:val="32"/>
          <w:szCs w:val="32"/>
          <w:lang w:eastAsia="zh-CN"/>
        </w:rPr>
        <w:t>相应调整</w:t>
      </w:r>
      <w:r>
        <w:rPr>
          <w:rFonts w:hint="eastAsia" w:ascii="仿宋_GB2312" w:hAnsi="仿宋_GB2312" w:eastAsia="仿宋_GB2312" w:cs="仿宋_GB2312"/>
          <w:color w:val="auto"/>
          <w:sz w:val="32"/>
          <w:szCs w:val="32"/>
        </w:rPr>
        <w:t>及工程排污费</w:t>
      </w:r>
      <w:r>
        <w:rPr>
          <w:rFonts w:hint="eastAsia" w:ascii="仿宋_GB2312" w:hAnsi="仿宋_GB2312" w:eastAsia="仿宋_GB2312" w:cs="仿宋_GB2312"/>
          <w:color w:val="auto"/>
          <w:sz w:val="32"/>
          <w:szCs w:val="32"/>
          <w:lang w:eastAsia="zh-CN"/>
        </w:rPr>
        <w:t>不予计算</w:t>
      </w:r>
      <w:r>
        <w:rPr>
          <w:rFonts w:hint="eastAsia" w:ascii="仿宋_GB2312" w:hAnsi="仿宋_GB2312" w:eastAsia="仿宋_GB2312" w:cs="仿宋_GB2312"/>
          <w:color w:val="auto"/>
          <w:sz w:val="32"/>
          <w:szCs w:val="32"/>
        </w:rPr>
        <w:t>，审减0.</w:t>
      </w:r>
      <w:r>
        <w:rPr>
          <w:rFonts w:hint="eastAsia" w:ascii="仿宋_GB2312" w:hAnsi="仿宋_GB2312" w:eastAsia="仿宋_GB2312" w:cs="仿宋_GB2312"/>
          <w:color w:val="auto"/>
          <w:sz w:val="32"/>
          <w:szCs w:val="32"/>
          <w:lang w:val="en-US" w:eastAsia="zh-CN"/>
        </w:rPr>
        <w:t>85</w:t>
      </w:r>
      <w:r>
        <w:rPr>
          <w:rFonts w:hint="eastAsia" w:ascii="仿宋_GB2312" w:hAnsi="仿宋_GB2312" w:eastAsia="仿宋_GB2312" w:cs="仿宋_GB2312"/>
          <w:color w:val="auto"/>
          <w:sz w:val="32"/>
          <w:szCs w:val="32"/>
        </w:rPr>
        <w:t>万元。</w:t>
      </w:r>
    </w:p>
    <w:p>
      <w:pPr>
        <w:keepNext w:val="0"/>
        <w:keepLines w:val="0"/>
        <w:pageBreakBefore w:val="0"/>
        <w:widowControl w:val="0"/>
        <w:kinsoku/>
        <w:wordWrap/>
        <w:overflowPunct/>
        <w:topLinePunct w:val="0"/>
        <w:autoSpaceDE/>
        <w:autoSpaceDN/>
        <w:bidi w:val="0"/>
        <w:adjustRightInd/>
        <w:spacing w:line="520" w:lineRule="exact"/>
        <w:ind w:firstLine="640"/>
        <w:rPr>
          <w:rFonts w:hint="eastAsia" w:ascii="仿宋" w:hAnsi="仿宋" w:eastAsia="仿宋"/>
          <w:b w:val="0"/>
          <w:bCs/>
          <w:color w:val="auto"/>
          <w:sz w:val="30"/>
          <w:szCs w:val="30"/>
          <w:lang w:eastAsia="zh-CN"/>
        </w:rPr>
      </w:pPr>
      <w:r>
        <w:rPr>
          <w:rFonts w:hint="eastAsia" w:ascii="仿宋_GB2312" w:hAnsi="仿宋_GB2312" w:eastAsia="仿宋_GB2312" w:cs="仿宋_GB2312"/>
          <w:b w:val="0"/>
          <w:bCs/>
          <w:color w:val="auto"/>
          <w:sz w:val="32"/>
          <w:szCs w:val="32"/>
        </w:rPr>
        <w:t>（五）院内道路</w:t>
      </w:r>
    </w:p>
    <w:p>
      <w:pPr>
        <w:keepNext w:val="0"/>
        <w:keepLines w:val="0"/>
        <w:pageBreakBefore w:val="0"/>
        <w:widowControl w:val="0"/>
        <w:kinsoku/>
        <w:wordWrap/>
        <w:overflowPunct/>
        <w:topLinePunct w:val="0"/>
        <w:autoSpaceDE/>
        <w:autoSpaceDN/>
        <w:bidi w:val="0"/>
        <w:adjustRightInd/>
        <w:spacing w:line="520" w:lineRule="exact"/>
        <w:ind w:firstLine="64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1.水泥稳定碎石基层工程量多计，审减1.36万元；</w:t>
      </w:r>
    </w:p>
    <w:p>
      <w:pPr>
        <w:keepNext w:val="0"/>
        <w:keepLines w:val="0"/>
        <w:pageBreakBefore w:val="0"/>
        <w:widowControl w:val="0"/>
        <w:kinsoku/>
        <w:wordWrap/>
        <w:overflowPunct/>
        <w:topLinePunct w:val="0"/>
        <w:autoSpaceDE/>
        <w:autoSpaceDN/>
        <w:bidi w:val="0"/>
        <w:adjustRightInd/>
        <w:spacing w:line="520" w:lineRule="exact"/>
        <w:ind w:firstLine="64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合同内</w:t>
      </w:r>
      <w:r>
        <w:rPr>
          <w:rFonts w:hint="eastAsia" w:ascii="仿宋_GB2312" w:hAnsi="仿宋_GB2312" w:eastAsia="仿宋_GB2312" w:cs="仿宋_GB2312"/>
          <w:color w:val="auto"/>
          <w:sz w:val="32"/>
          <w:szCs w:val="32"/>
          <w:lang w:eastAsia="zh-CN"/>
        </w:rPr>
        <w:t>人工及材料</w:t>
      </w:r>
      <w:r>
        <w:rPr>
          <w:rFonts w:hint="eastAsia" w:ascii="仿宋_GB2312" w:hAnsi="仿宋_GB2312" w:eastAsia="仿宋_GB2312" w:cs="仿宋_GB2312"/>
          <w:color w:val="auto"/>
          <w:sz w:val="32"/>
          <w:szCs w:val="32"/>
        </w:rPr>
        <w:t>调整，审减</w:t>
      </w:r>
      <w:r>
        <w:rPr>
          <w:rFonts w:hint="eastAsia" w:ascii="仿宋_GB2312" w:hAnsi="仿宋_GB2312" w:eastAsia="仿宋_GB2312" w:cs="仿宋_GB2312"/>
          <w:color w:val="auto"/>
          <w:sz w:val="32"/>
          <w:szCs w:val="32"/>
          <w:lang w:val="en-US" w:eastAsia="zh-CN"/>
        </w:rPr>
        <w:t>3.99</w:t>
      </w:r>
      <w:r>
        <w:rPr>
          <w:rFonts w:hint="eastAsia" w:ascii="仿宋_GB2312" w:hAnsi="仿宋_GB2312" w:eastAsia="仿宋_GB2312" w:cs="仿宋_GB2312"/>
          <w:color w:val="auto"/>
          <w:sz w:val="32"/>
          <w:szCs w:val="32"/>
        </w:rPr>
        <w:t>万元</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pacing w:line="520" w:lineRule="exact"/>
        <w:ind w:firstLine="640"/>
        <w:rPr>
          <w:rFonts w:hint="eastAsia" w:ascii="仿宋_GB2312" w:hAnsi="仿宋_GB2312" w:eastAsia="仿宋_GB2312" w:cs="仿宋_GB2312"/>
          <w:b/>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取费</w:t>
      </w:r>
      <w:r>
        <w:rPr>
          <w:rFonts w:hint="eastAsia" w:ascii="仿宋_GB2312" w:hAnsi="仿宋_GB2312" w:eastAsia="仿宋_GB2312" w:cs="仿宋_GB2312"/>
          <w:color w:val="auto"/>
          <w:sz w:val="32"/>
          <w:szCs w:val="32"/>
          <w:lang w:eastAsia="zh-CN"/>
        </w:rPr>
        <w:t>相应调整</w:t>
      </w:r>
      <w:r>
        <w:rPr>
          <w:rFonts w:hint="eastAsia" w:ascii="仿宋_GB2312" w:hAnsi="仿宋_GB2312" w:eastAsia="仿宋_GB2312" w:cs="仿宋_GB2312"/>
          <w:color w:val="auto"/>
          <w:sz w:val="32"/>
          <w:szCs w:val="32"/>
        </w:rPr>
        <w:t>及工程排污费</w:t>
      </w:r>
      <w:r>
        <w:rPr>
          <w:rFonts w:hint="eastAsia" w:ascii="仿宋_GB2312" w:hAnsi="仿宋_GB2312" w:eastAsia="仿宋_GB2312" w:cs="仿宋_GB2312"/>
          <w:color w:val="auto"/>
          <w:sz w:val="32"/>
          <w:szCs w:val="32"/>
          <w:lang w:eastAsia="zh-CN"/>
        </w:rPr>
        <w:t>不予计算</w:t>
      </w:r>
      <w:r>
        <w:rPr>
          <w:rFonts w:hint="eastAsia" w:ascii="仿宋_GB2312" w:hAnsi="仿宋_GB2312" w:eastAsia="仿宋_GB2312" w:cs="仿宋_GB2312"/>
          <w:color w:val="auto"/>
          <w:sz w:val="32"/>
          <w:szCs w:val="32"/>
        </w:rPr>
        <w:t>，审减</w:t>
      </w:r>
      <w:r>
        <w:rPr>
          <w:rFonts w:hint="eastAsia" w:ascii="仿宋_GB2312" w:hAnsi="仿宋_GB2312" w:eastAsia="仿宋_GB2312" w:cs="仿宋_GB2312"/>
          <w:color w:val="auto"/>
          <w:sz w:val="32"/>
          <w:szCs w:val="32"/>
          <w:lang w:val="en-US" w:eastAsia="zh-CN"/>
        </w:rPr>
        <w:t>1.04</w:t>
      </w:r>
      <w:r>
        <w:rPr>
          <w:rFonts w:hint="eastAsia" w:ascii="仿宋_GB2312" w:hAnsi="仿宋_GB2312" w:eastAsia="仿宋_GB2312" w:cs="仿宋_GB2312"/>
          <w:color w:val="auto"/>
          <w:sz w:val="32"/>
          <w:szCs w:val="32"/>
        </w:rPr>
        <w:t>万元。</w:t>
      </w:r>
    </w:p>
    <w:p>
      <w:pPr>
        <w:keepNext w:val="0"/>
        <w:keepLines w:val="0"/>
        <w:pageBreakBefore w:val="0"/>
        <w:widowControl w:val="0"/>
        <w:kinsoku/>
        <w:wordWrap/>
        <w:overflowPunct/>
        <w:topLinePunct w:val="0"/>
        <w:autoSpaceDE/>
        <w:autoSpaceDN/>
        <w:bidi w:val="0"/>
        <w:adjustRightInd/>
        <w:spacing w:line="520" w:lineRule="exact"/>
        <w:ind w:firstLine="640" w:firstLineChars="200"/>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六、评审结论</w:t>
      </w:r>
      <w:r>
        <w:rPr>
          <w:rFonts w:hint="eastAsia" w:ascii="黑体" w:hAnsi="黑体" w:eastAsia="黑体" w:cs="黑体"/>
          <w:b w:val="0"/>
          <w:bCs/>
          <w:color w:val="auto"/>
          <w:sz w:val="32"/>
          <w:szCs w:val="32"/>
        </w:rPr>
        <w:tab/>
      </w:r>
    </w:p>
    <w:p>
      <w:pPr>
        <w:keepNext w:val="0"/>
        <w:keepLines w:val="0"/>
        <w:pageBreakBefore w:val="0"/>
        <w:widowControl w:val="0"/>
        <w:kinsoku/>
        <w:wordWrap/>
        <w:overflowPunct/>
        <w:topLinePunct w:val="0"/>
        <w:autoSpaceDE/>
        <w:autoSpaceDN/>
        <w:bidi w:val="0"/>
        <w:adjustRightInd/>
        <w:spacing w:line="52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该项目送审金额2576605</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元，审定金额</w:t>
      </w:r>
      <w:r>
        <w:rPr>
          <w:rFonts w:hint="eastAsia" w:ascii="仿宋_GB2312" w:hAnsi="仿宋_GB2312" w:eastAsia="仿宋_GB2312" w:cs="仿宋_GB2312"/>
          <w:color w:val="auto"/>
          <w:sz w:val="32"/>
          <w:szCs w:val="32"/>
          <w:lang w:val="en-US" w:eastAsia="zh-CN"/>
        </w:rPr>
        <w:t>21735138</w:t>
      </w:r>
      <w:r>
        <w:rPr>
          <w:rFonts w:hint="eastAsia" w:ascii="仿宋_GB2312" w:hAnsi="仿宋_GB2312" w:eastAsia="仿宋_GB2312" w:cs="仿宋_GB2312"/>
          <w:color w:val="auto"/>
          <w:sz w:val="32"/>
          <w:szCs w:val="32"/>
        </w:rPr>
        <w:t>元，审减金额</w:t>
      </w:r>
      <w:r>
        <w:rPr>
          <w:rFonts w:hint="eastAsia" w:ascii="仿宋_GB2312" w:hAnsi="仿宋_GB2312" w:eastAsia="仿宋_GB2312" w:cs="仿宋_GB2312"/>
          <w:color w:val="auto"/>
          <w:sz w:val="32"/>
          <w:szCs w:val="32"/>
          <w:lang w:val="en-US" w:eastAsia="zh-CN"/>
        </w:rPr>
        <w:t>4030920</w:t>
      </w:r>
      <w:r>
        <w:rPr>
          <w:rFonts w:hint="eastAsia" w:ascii="仿宋_GB2312" w:hAnsi="仿宋_GB2312" w:eastAsia="仿宋_GB2312" w:cs="仿宋_GB2312"/>
          <w:color w:val="auto"/>
          <w:sz w:val="32"/>
          <w:szCs w:val="32"/>
        </w:rPr>
        <w:t>元，审减率</w:t>
      </w:r>
      <w:r>
        <w:rPr>
          <w:rFonts w:hint="eastAsia" w:ascii="仿宋_GB2312" w:hAnsi="仿宋_GB2312" w:eastAsia="仿宋_GB2312" w:cs="仿宋_GB2312"/>
          <w:color w:val="auto"/>
          <w:sz w:val="32"/>
          <w:szCs w:val="32"/>
          <w:lang w:val="en-US" w:eastAsia="zh-CN"/>
        </w:rPr>
        <w:t>15.64</w:t>
      </w:r>
      <w:r>
        <w:rPr>
          <w:rFonts w:hint="eastAsia" w:ascii="仿宋_GB2312" w:hAnsi="仿宋_GB2312" w:eastAsia="仿宋_GB2312" w:cs="仿宋_GB2312"/>
          <w:color w:val="auto"/>
          <w:sz w:val="32"/>
          <w:szCs w:val="32"/>
        </w:rPr>
        <w:t>%(详见附表)。</w:t>
      </w:r>
    </w:p>
    <w:p>
      <w:pPr>
        <w:keepNext w:val="0"/>
        <w:keepLines w:val="0"/>
        <w:pageBreakBefore w:val="0"/>
        <w:widowControl w:val="0"/>
        <w:kinsoku/>
        <w:wordWrap/>
        <w:overflowPunct/>
        <w:topLinePunct w:val="0"/>
        <w:autoSpaceDE/>
        <w:autoSpaceDN/>
        <w:bidi w:val="0"/>
        <w:adjustRightInd/>
        <w:spacing w:line="520" w:lineRule="exact"/>
        <w:jc w:val="left"/>
        <w:rPr>
          <w:rFonts w:hint="eastAsia" w:ascii="仿宋_GB2312" w:hAnsi="仿宋_GB2312" w:eastAsia="仿宋_GB2312" w:cs="仿宋_GB2312"/>
          <w:color w:val="auto"/>
          <w:sz w:val="32"/>
          <w:szCs w:val="32"/>
          <w:lang w:eastAsia="zh-CN"/>
        </w:rPr>
      </w:pPr>
      <w:bookmarkStart w:id="0" w:name="_GoBack"/>
      <w:bookmarkEnd w:id="0"/>
      <w:r>
        <w:rPr>
          <w:rFonts w:hint="eastAsia" w:ascii="仿宋_GB2312" w:hAnsi="仿宋_GB2312" w:eastAsia="仿宋_GB2312" w:cs="仿宋_GB2312"/>
          <w:color w:val="auto"/>
          <w:sz w:val="32"/>
          <w:szCs w:val="32"/>
          <w:lang w:eastAsia="zh-CN"/>
        </w:rPr>
        <w:t>附表</w:t>
      </w:r>
    </w:p>
    <w:p>
      <w:pPr>
        <w:ind w:left="3200" w:hanging="3200" w:hangingChars="800"/>
        <w:jc w:val="both"/>
        <w:rPr>
          <w:rFonts w:hint="eastAsia" w:asciiTheme="majorEastAsia" w:hAnsiTheme="majorEastAsia" w:eastAsiaTheme="majorEastAsia" w:cstheme="majorEastAsia"/>
          <w:bCs/>
          <w:color w:val="auto"/>
          <w:sz w:val="40"/>
          <w:szCs w:val="40"/>
        </w:rPr>
      </w:pPr>
      <w:r>
        <w:rPr>
          <w:rFonts w:hint="eastAsia" w:asciiTheme="majorEastAsia" w:hAnsiTheme="majorEastAsia" w:eastAsiaTheme="majorEastAsia" w:cstheme="majorEastAsia"/>
          <w:color w:val="auto"/>
          <w:sz w:val="40"/>
          <w:szCs w:val="40"/>
        </w:rPr>
        <w:t>常德市公安局交通警察支队交管服务中心新建工程结算</w:t>
      </w:r>
      <w:r>
        <w:rPr>
          <w:rFonts w:hint="eastAsia" w:asciiTheme="majorEastAsia" w:hAnsiTheme="majorEastAsia" w:eastAsiaTheme="majorEastAsia" w:cstheme="majorEastAsia"/>
          <w:color w:val="auto"/>
          <w:sz w:val="40"/>
          <w:szCs w:val="40"/>
          <w:lang w:eastAsia="zh-CN"/>
        </w:rPr>
        <w:t>评</w:t>
      </w:r>
      <w:r>
        <w:rPr>
          <w:rFonts w:hint="eastAsia" w:asciiTheme="majorEastAsia" w:hAnsiTheme="majorEastAsia" w:eastAsiaTheme="majorEastAsia" w:cstheme="majorEastAsia"/>
          <w:bCs/>
          <w:color w:val="auto"/>
          <w:sz w:val="40"/>
          <w:szCs w:val="40"/>
        </w:rPr>
        <w:t>审汇总表</w:t>
      </w:r>
    </w:p>
    <w:p>
      <w:pPr>
        <w:ind w:left="960" w:hanging="960" w:hangingChars="400"/>
        <w:jc w:val="right"/>
        <w:rPr>
          <w:rFonts w:ascii="仿宋" w:hAnsi="仿宋" w:eastAsia="仿宋"/>
          <w:bCs/>
          <w:color w:val="auto"/>
          <w:sz w:val="24"/>
          <w:szCs w:val="24"/>
        </w:rPr>
      </w:pPr>
      <w:r>
        <w:rPr>
          <w:rFonts w:hint="eastAsia" w:ascii="仿宋_GB2312" w:hAnsi="仿宋_GB2312" w:eastAsia="仿宋_GB2312" w:cs="仿宋_GB2312"/>
          <w:bCs/>
          <w:color w:val="auto"/>
          <w:kern w:val="0"/>
          <w:sz w:val="24"/>
          <w:szCs w:val="24"/>
        </w:rPr>
        <w:t xml:space="preserve">   金额单位：元</w:t>
      </w:r>
    </w:p>
    <w:p>
      <w:pPr>
        <w:spacing w:line="220" w:lineRule="exact"/>
        <w:jc w:val="center"/>
        <w:textAlignment w:val="baseline"/>
        <w:rPr>
          <w:rFonts w:ascii="仿宋" w:hAnsi="仿宋" w:eastAsia="仿宋"/>
          <w:bCs/>
          <w:color w:val="auto"/>
          <w:sz w:val="16"/>
          <w:szCs w:val="16"/>
        </w:rPr>
      </w:pPr>
    </w:p>
    <w:tbl>
      <w:tblPr>
        <w:tblStyle w:val="7"/>
        <w:tblW w:w="8991"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54"/>
        <w:gridCol w:w="2007"/>
        <w:gridCol w:w="1755"/>
        <w:gridCol w:w="1650"/>
        <w:gridCol w:w="1695"/>
        <w:gridCol w:w="13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600" w:hRule="atLeast"/>
          <w:jc w:val="center"/>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sz w:val="24"/>
                <w:szCs w:val="24"/>
                <w:u w:val="none"/>
              </w:rPr>
            </w:pPr>
            <w:r>
              <w:rPr>
                <w:rFonts w:hint="eastAsia" w:ascii="仿宋_GB2312" w:hAnsi="仿宋_GB2312" w:eastAsia="仿宋_GB2312" w:cs="仿宋_GB2312"/>
                <w:b/>
                <w:bCs/>
                <w:i w:val="0"/>
                <w:color w:val="000000"/>
                <w:kern w:val="0"/>
                <w:sz w:val="24"/>
                <w:szCs w:val="24"/>
                <w:u w:val="none"/>
                <w:lang w:val="en-US" w:eastAsia="zh-CN" w:bidi="ar"/>
              </w:rPr>
              <w:t>序号</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sz w:val="24"/>
                <w:szCs w:val="24"/>
                <w:u w:val="none"/>
              </w:rPr>
            </w:pPr>
            <w:r>
              <w:rPr>
                <w:rFonts w:hint="eastAsia" w:ascii="仿宋_GB2312" w:hAnsi="仿宋_GB2312" w:eastAsia="仿宋_GB2312" w:cs="仿宋_GB2312"/>
                <w:b/>
                <w:bCs/>
                <w:i w:val="0"/>
                <w:color w:val="000000"/>
                <w:kern w:val="0"/>
                <w:sz w:val="24"/>
                <w:szCs w:val="24"/>
                <w:u w:val="none"/>
                <w:lang w:val="en-US" w:eastAsia="zh-CN" w:bidi="ar"/>
              </w:rPr>
              <w:t>项目名称</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sz w:val="24"/>
                <w:szCs w:val="24"/>
                <w:u w:val="none"/>
              </w:rPr>
            </w:pPr>
            <w:r>
              <w:rPr>
                <w:rFonts w:hint="eastAsia" w:ascii="仿宋_GB2312" w:hAnsi="仿宋_GB2312" w:eastAsia="仿宋_GB2312" w:cs="仿宋_GB2312"/>
                <w:b/>
                <w:bCs/>
                <w:i w:val="0"/>
                <w:color w:val="000000"/>
                <w:kern w:val="0"/>
                <w:sz w:val="24"/>
                <w:szCs w:val="24"/>
                <w:u w:val="none"/>
                <w:lang w:val="en-US" w:eastAsia="zh-CN" w:bidi="ar"/>
              </w:rPr>
              <w:t>送审金额</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sz w:val="24"/>
                <w:szCs w:val="24"/>
                <w:u w:val="none"/>
              </w:rPr>
            </w:pPr>
            <w:r>
              <w:rPr>
                <w:rFonts w:hint="eastAsia" w:ascii="仿宋_GB2312" w:hAnsi="仿宋_GB2312" w:eastAsia="仿宋_GB2312" w:cs="仿宋_GB2312"/>
                <w:b/>
                <w:bCs/>
                <w:i w:val="0"/>
                <w:color w:val="000000"/>
                <w:kern w:val="0"/>
                <w:sz w:val="24"/>
                <w:szCs w:val="24"/>
                <w:u w:val="none"/>
                <w:lang w:val="en-US" w:eastAsia="zh-CN" w:bidi="ar"/>
              </w:rPr>
              <w:t>审定金额</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sz w:val="24"/>
                <w:szCs w:val="24"/>
                <w:u w:val="none"/>
              </w:rPr>
            </w:pPr>
            <w:r>
              <w:rPr>
                <w:rFonts w:hint="eastAsia" w:ascii="仿宋_GB2312" w:hAnsi="仿宋_GB2312" w:eastAsia="仿宋_GB2312" w:cs="仿宋_GB2312"/>
                <w:b/>
                <w:bCs/>
                <w:i w:val="0"/>
                <w:color w:val="000000"/>
                <w:kern w:val="0"/>
                <w:sz w:val="24"/>
                <w:szCs w:val="24"/>
                <w:u w:val="none"/>
                <w:lang w:val="en-US" w:eastAsia="zh-CN" w:bidi="ar"/>
              </w:rPr>
              <w:t>审减金额</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sz w:val="24"/>
                <w:szCs w:val="24"/>
                <w:u w:val="none"/>
              </w:rPr>
            </w:pPr>
            <w:r>
              <w:rPr>
                <w:rFonts w:hint="eastAsia" w:ascii="仿宋_GB2312" w:hAnsi="仿宋_GB2312" w:eastAsia="仿宋_GB2312" w:cs="仿宋_GB2312"/>
                <w:b/>
                <w:bCs/>
                <w:i w:val="0"/>
                <w:color w:val="000000"/>
                <w:kern w:val="0"/>
                <w:sz w:val="24"/>
                <w:szCs w:val="24"/>
                <w:u w:val="none"/>
                <w:lang w:val="en-US" w:eastAsia="zh-CN" w:bidi="ar"/>
              </w:rPr>
              <w:t>备 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jc w:val="center"/>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一</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交管服务中心大楼</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 xml:space="preserve">12669921 </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 xml:space="preserve">10776183 </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 xml:space="preserve">1893737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jc w:val="center"/>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二</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保障服务楼</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 xml:space="preserve">3598847 </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 xml:space="preserve">3023870 </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 xml:space="preserve">574977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jc w:val="center"/>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三</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执法办案楼</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 xml:space="preserve">7574377 </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 xml:space="preserve">6168396 </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1405981</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jc w:val="center"/>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四</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大  门</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 xml:space="preserve">604720 </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 xml:space="preserve">512407 </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 xml:space="preserve">92314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jc w:val="center"/>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五</w:t>
            </w: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院内道路</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 xml:space="preserve">1318193 </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 xml:space="preserve">1254282 </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 xml:space="preserve">63911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jc w:val="center"/>
        </w:trPr>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p>
        </w:tc>
        <w:tc>
          <w:tcPr>
            <w:tcW w:w="2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sz w:val="24"/>
                <w:szCs w:val="24"/>
                <w:u w:val="none"/>
              </w:rPr>
            </w:pPr>
            <w:r>
              <w:rPr>
                <w:rFonts w:hint="eastAsia" w:ascii="仿宋_GB2312" w:hAnsi="仿宋_GB2312" w:eastAsia="仿宋_GB2312" w:cs="仿宋_GB2312"/>
                <w:b/>
                <w:bCs/>
                <w:i w:val="0"/>
                <w:color w:val="000000"/>
                <w:kern w:val="0"/>
                <w:sz w:val="24"/>
                <w:szCs w:val="24"/>
                <w:u w:val="none"/>
                <w:lang w:val="en-US" w:eastAsia="zh-CN" w:bidi="ar"/>
              </w:rPr>
              <w:t>合  计</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sz w:val="24"/>
                <w:szCs w:val="24"/>
                <w:u w:val="none"/>
              </w:rPr>
            </w:pPr>
            <w:r>
              <w:rPr>
                <w:rFonts w:hint="eastAsia" w:ascii="仿宋_GB2312" w:hAnsi="仿宋_GB2312" w:eastAsia="仿宋_GB2312" w:cs="仿宋_GB2312"/>
                <w:b/>
                <w:bCs/>
                <w:i w:val="0"/>
                <w:color w:val="000000"/>
                <w:kern w:val="0"/>
                <w:sz w:val="24"/>
                <w:szCs w:val="24"/>
                <w:u w:val="none"/>
                <w:lang w:val="en-US" w:eastAsia="zh-CN" w:bidi="ar"/>
              </w:rPr>
              <w:t xml:space="preserve">25766058 </w:t>
            </w:r>
          </w:p>
        </w:tc>
        <w:tc>
          <w:tcPr>
            <w:tcW w:w="16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sz w:val="24"/>
                <w:szCs w:val="24"/>
                <w:u w:val="none"/>
              </w:rPr>
            </w:pPr>
            <w:r>
              <w:rPr>
                <w:rFonts w:hint="eastAsia" w:ascii="仿宋_GB2312" w:hAnsi="仿宋_GB2312" w:eastAsia="仿宋_GB2312" w:cs="仿宋_GB2312"/>
                <w:b/>
                <w:bCs/>
                <w:i w:val="0"/>
                <w:color w:val="000000"/>
                <w:kern w:val="0"/>
                <w:sz w:val="24"/>
                <w:szCs w:val="24"/>
                <w:u w:val="none"/>
                <w:lang w:val="en-US" w:eastAsia="zh-CN" w:bidi="ar"/>
              </w:rPr>
              <w:t xml:space="preserve">21735138 </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color w:val="000000"/>
                <w:sz w:val="24"/>
                <w:szCs w:val="24"/>
                <w:u w:val="none"/>
              </w:rPr>
            </w:pPr>
            <w:r>
              <w:rPr>
                <w:rFonts w:hint="eastAsia" w:ascii="仿宋_GB2312" w:hAnsi="仿宋_GB2312" w:eastAsia="仿宋_GB2312" w:cs="仿宋_GB2312"/>
                <w:b/>
                <w:bCs/>
                <w:i w:val="0"/>
                <w:color w:val="000000"/>
                <w:kern w:val="0"/>
                <w:sz w:val="24"/>
                <w:szCs w:val="24"/>
                <w:u w:val="none"/>
                <w:lang w:val="en-US" w:eastAsia="zh-CN" w:bidi="ar"/>
              </w:rPr>
              <w:t xml:space="preserve">4030920 </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color w:val="000000"/>
                <w:sz w:val="24"/>
                <w:szCs w:val="24"/>
                <w:u w:val="none"/>
              </w:rPr>
            </w:pPr>
          </w:p>
        </w:tc>
      </w:tr>
    </w:tbl>
    <w:p>
      <w:pPr>
        <w:ind w:right="640"/>
        <w:rPr>
          <w:rFonts w:ascii="仿宋_GB2312" w:hAnsi="仿宋_GB2312" w:eastAsia="仿宋_GB2312" w:cs="仿宋_GB2312"/>
          <w:color w:val="auto"/>
          <w:sz w:val="24"/>
          <w:szCs w:val="24"/>
        </w:rPr>
      </w:pPr>
    </w:p>
    <w:sectPr>
      <w:headerReference r:id="rId3" w:type="default"/>
      <w:footerReference r:id="rId4" w:type="default"/>
      <w:endnotePr>
        <w:numFmt w:val="decimal"/>
      </w:endnotePr>
      <w:pgSz w:w="11906" w:h="16838"/>
      <w:pgMar w:top="2154" w:right="1531" w:bottom="1440"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大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0F3C52" w:usb2="00000016" w:usb3="00000000" w:csb0="0004001F" w:csb1="00000000"/>
  </w:font>
  <w:font w:name="Tahoma">
    <w:panose1 w:val="020B0604030504040204"/>
    <w:charset w:val="00"/>
    <w:family w:val="auto"/>
    <w:pitch w:val="default"/>
    <w:sig w:usb0="61007A87" w:usb1="80000000" w:usb2="00000008"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9"/>
        <w:rFonts w:ascii="仿宋_GB2312" w:eastAsia="仿宋_GB2312"/>
        <w:sz w:val="32"/>
        <w:szCs w:val="32"/>
      </w:rPr>
    </w:pPr>
    <w:r>
      <w:rPr>
        <w:rFonts w:hint="eastAsia" w:ascii="仿宋_GB2312" w:eastAsia="仿宋_GB2312"/>
        <w:sz w:val="32"/>
        <w:szCs w:val="32"/>
      </w:rPr>
      <w:fldChar w:fldCharType="begin"/>
    </w:r>
    <w:r>
      <w:rPr>
        <w:rStyle w:val="9"/>
        <w:rFonts w:hint="eastAsia" w:ascii="仿宋_GB2312" w:eastAsia="仿宋_GB2312"/>
        <w:sz w:val="32"/>
        <w:szCs w:val="32"/>
      </w:rPr>
      <w:instrText xml:space="preserve">PAGE  </w:instrText>
    </w:r>
    <w:r>
      <w:rPr>
        <w:rFonts w:hint="eastAsia" w:ascii="仿宋_GB2312" w:eastAsia="仿宋_GB2312"/>
        <w:sz w:val="32"/>
        <w:szCs w:val="32"/>
      </w:rPr>
      <w:fldChar w:fldCharType="separate"/>
    </w:r>
    <w:r>
      <w:rPr>
        <w:rStyle w:val="9"/>
        <w:rFonts w:ascii="仿宋_GB2312" w:eastAsia="仿宋_GB2312"/>
        <w:sz w:val="32"/>
        <w:szCs w:val="32"/>
      </w:rPr>
      <w:t>- 5 -</w:t>
    </w:r>
    <w:r>
      <w:rPr>
        <w:rFonts w:hint="eastAsia" w:ascii="仿宋_GB2312" w:eastAsia="仿宋_GB2312"/>
        <w:sz w:val="32"/>
        <w:szCs w:val="32"/>
      </w:rPr>
      <w:fldChar w:fldCharType="end"/>
    </w:r>
  </w:p>
  <w:p>
    <w:pPr>
      <w:pStyle w:val="5"/>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D2C775"/>
    <w:multiLevelType w:val="singleLevel"/>
    <w:tmpl w:val="EFD2C775"/>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doNotShadeFormData w:val="1"/>
  <w:noPunctuationKerning w:val="1"/>
  <w:characterSpacingControl w:val="compressPunctuation"/>
  <w:doNotValidateAgainstSchema/>
  <w:doNotDemarcateInvalidXml/>
  <w:endnotePr>
    <w:numFmt w:val="decimal"/>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7CD8"/>
    <w:rsid w:val="00030183"/>
    <w:rsid w:val="000A5FB3"/>
    <w:rsid w:val="000B6ABD"/>
    <w:rsid w:val="000C0C37"/>
    <w:rsid w:val="000E1FAF"/>
    <w:rsid w:val="000E291F"/>
    <w:rsid w:val="000E5FDB"/>
    <w:rsid w:val="00101259"/>
    <w:rsid w:val="00123486"/>
    <w:rsid w:val="00140834"/>
    <w:rsid w:val="0015479B"/>
    <w:rsid w:val="00172A27"/>
    <w:rsid w:val="001D3C49"/>
    <w:rsid w:val="001F2319"/>
    <w:rsid w:val="001F318F"/>
    <w:rsid w:val="00270E49"/>
    <w:rsid w:val="002C35BA"/>
    <w:rsid w:val="002E27F9"/>
    <w:rsid w:val="003220E2"/>
    <w:rsid w:val="00390782"/>
    <w:rsid w:val="00395E47"/>
    <w:rsid w:val="003B6D38"/>
    <w:rsid w:val="003E466B"/>
    <w:rsid w:val="0045223C"/>
    <w:rsid w:val="00495D7B"/>
    <w:rsid w:val="00503E43"/>
    <w:rsid w:val="00525662"/>
    <w:rsid w:val="00563584"/>
    <w:rsid w:val="00577990"/>
    <w:rsid w:val="005E1C13"/>
    <w:rsid w:val="005F792F"/>
    <w:rsid w:val="006110A0"/>
    <w:rsid w:val="00614218"/>
    <w:rsid w:val="00620FA9"/>
    <w:rsid w:val="00641030"/>
    <w:rsid w:val="0066737F"/>
    <w:rsid w:val="006824FB"/>
    <w:rsid w:val="006C12FA"/>
    <w:rsid w:val="006C2A26"/>
    <w:rsid w:val="00760341"/>
    <w:rsid w:val="007A0333"/>
    <w:rsid w:val="007B2350"/>
    <w:rsid w:val="00800C61"/>
    <w:rsid w:val="00826B6B"/>
    <w:rsid w:val="00827151"/>
    <w:rsid w:val="00847367"/>
    <w:rsid w:val="00873D86"/>
    <w:rsid w:val="008B22F7"/>
    <w:rsid w:val="008B6AB0"/>
    <w:rsid w:val="00927C8F"/>
    <w:rsid w:val="00A0326D"/>
    <w:rsid w:val="00A3028D"/>
    <w:rsid w:val="00AD09BA"/>
    <w:rsid w:val="00AE0A7D"/>
    <w:rsid w:val="00B03E5B"/>
    <w:rsid w:val="00B273D1"/>
    <w:rsid w:val="00B609B8"/>
    <w:rsid w:val="00C0104A"/>
    <w:rsid w:val="00C03FF1"/>
    <w:rsid w:val="00C16E63"/>
    <w:rsid w:val="00C23621"/>
    <w:rsid w:val="00CC2B98"/>
    <w:rsid w:val="00D34907"/>
    <w:rsid w:val="00D52FD5"/>
    <w:rsid w:val="00D92E2A"/>
    <w:rsid w:val="00DC55AF"/>
    <w:rsid w:val="00DD50FF"/>
    <w:rsid w:val="00DE1D72"/>
    <w:rsid w:val="00E241D3"/>
    <w:rsid w:val="00E34103"/>
    <w:rsid w:val="00E9660B"/>
    <w:rsid w:val="00EB4A14"/>
    <w:rsid w:val="00F2799B"/>
    <w:rsid w:val="00F41637"/>
    <w:rsid w:val="00F7602F"/>
    <w:rsid w:val="00FA573D"/>
    <w:rsid w:val="00FB7B69"/>
    <w:rsid w:val="010755AA"/>
    <w:rsid w:val="012C2FF8"/>
    <w:rsid w:val="016C4397"/>
    <w:rsid w:val="017C5BFB"/>
    <w:rsid w:val="01864F12"/>
    <w:rsid w:val="01B0349D"/>
    <w:rsid w:val="01B3649C"/>
    <w:rsid w:val="01F92E81"/>
    <w:rsid w:val="022A0D1C"/>
    <w:rsid w:val="023768D6"/>
    <w:rsid w:val="023D413A"/>
    <w:rsid w:val="02C31E14"/>
    <w:rsid w:val="02C521F3"/>
    <w:rsid w:val="02F840DC"/>
    <w:rsid w:val="03034881"/>
    <w:rsid w:val="032D58DF"/>
    <w:rsid w:val="035B377A"/>
    <w:rsid w:val="036916A9"/>
    <w:rsid w:val="038F201D"/>
    <w:rsid w:val="03BA01AE"/>
    <w:rsid w:val="03D2746B"/>
    <w:rsid w:val="03E922F0"/>
    <w:rsid w:val="03E946ED"/>
    <w:rsid w:val="041B774C"/>
    <w:rsid w:val="04404FD4"/>
    <w:rsid w:val="046A003F"/>
    <w:rsid w:val="046B26FE"/>
    <w:rsid w:val="047F0F58"/>
    <w:rsid w:val="04806739"/>
    <w:rsid w:val="049F5EA2"/>
    <w:rsid w:val="04BF27A0"/>
    <w:rsid w:val="04F03314"/>
    <w:rsid w:val="04F75E2A"/>
    <w:rsid w:val="04FB3B92"/>
    <w:rsid w:val="050A43C1"/>
    <w:rsid w:val="0532200E"/>
    <w:rsid w:val="055211C9"/>
    <w:rsid w:val="05574B00"/>
    <w:rsid w:val="05770104"/>
    <w:rsid w:val="05A00EDC"/>
    <w:rsid w:val="05CB7B8E"/>
    <w:rsid w:val="05D95968"/>
    <w:rsid w:val="05E26215"/>
    <w:rsid w:val="05FC2AC0"/>
    <w:rsid w:val="0612601F"/>
    <w:rsid w:val="061B1A94"/>
    <w:rsid w:val="06254346"/>
    <w:rsid w:val="06443FD4"/>
    <w:rsid w:val="067C6C09"/>
    <w:rsid w:val="068C5A4E"/>
    <w:rsid w:val="069F47B5"/>
    <w:rsid w:val="06A81AFB"/>
    <w:rsid w:val="06CD38FC"/>
    <w:rsid w:val="06E22732"/>
    <w:rsid w:val="07061358"/>
    <w:rsid w:val="07142E60"/>
    <w:rsid w:val="07246334"/>
    <w:rsid w:val="07265BD4"/>
    <w:rsid w:val="078D7B82"/>
    <w:rsid w:val="078F60D7"/>
    <w:rsid w:val="07A35216"/>
    <w:rsid w:val="07AF156C"/>
    <w:rsid w:val="07BD69DB"/>
    <w:rsid w:val="07D024A0"/>
    <w:rsid w:val="07E75A2B"/>
    <w:rsid w:val="07E92D35"/>
    <w:rsid w:val="07EE3875"/>
    <w:rsid w:val="07FD7174"/>
    <w:rsid w:val="080E235F"/>
    <w:rsid w:val="081F2C86"/>
    <w:rsid w:val="0863149C"/>
    <w:rsid w:val="087D6091"/>
    <w:rsid w:val="088A6D0E"/>
    <w:rsid w:val="089122D0"/>
    <w:rsid w:val="089F31B1"/>
    <w:rsid w:val="08AD00D4"/>
    <w:rsid w:val="08B5407E"/>
    <w:rsid w:val="08C73F80"/>
    <w:rsid w:val="08D94C6B"/>
    <w:rsid w:val="08DC660C"/>
    <w:rsid w:val="09233E8D"/>
    <w:rsid w:val="095970F2"/>
    <w:rsid w:val="097A2A34"/>
    <w:rsid w:val="09803EE9"/>
    <w:rsid w:val="09A375E9"/>
    <w:rsid w:val="09BE03A6"/>
    <w:rsid w:val="09D41F2F"/>
    <w:rsid w:val="09E56EF1"/>
    <w:rsid w:val="0A147947"/>
    <w:rsid w:val="0A5B410A"/>
    <w:rsid w:val="0A7140AF"/>
    <w:rsid w:val="0A715DEF"/>
    <w:rsid w:val="0A784719"/>
    <w:rsid w:val="0AF60F5A"/>
    <w:rsid w:val="0B014E38"/>
    <w:rsid w:val="0B02141F"/>
    <w:rsid w:val="0B2B219B"/>
    <w:rsid w:val="0B2F20DB"/>
    <w:rsid w:val="0B497DB2"/>
    <w:rsid w:val="0B4F049E"/>
    <w:rsid w:val="0B5F47FF"/>
    <w:rsid w:val="0B826174"/>
    <w:rsid w:val="0BAB0D71"/>
    <w:rsid w:val="0BAC1E23"/>
    <w:rsid w:val="0BE61BB6"/>
    <w:rsid w:val="0BF51CAC"/>
    <w:rsid w:val="0C0D6B4D"/>
    <w:rsid w:val="0C26247C"/>
    <w:rsid w:val="0C2C7C08"/>
    <w:rsid w:val="0C4B26C1"/>
    <w:rsid w:val="0C4D530E"/>
    <w:rsid w:val="0C675FAE"/>
    <w:rsid w:val="0C8C2FD9"/>
    <w:rsid w:val="0C903CEA"/>
    <w:rsid w:val="0C96675B"/>
    <w:rsid w:val="0CE9383E"/>
    <w:rsid w:val="0D1F11BE"/>
    <w:rsid w:val="0D287B89"/>
    <w:rsid w:val="0D3049B1"/>
    <w:rsid w:val="0D477211"/>
    <w:rsid w:val="0D706F9B"/>
    <w:rsid w:val="0D793BD6"/>
    <w:rsid w:val="0DB30134"/>
    <w:rsid w:val="0DC40B4F"/>
    <w:rsid w:val="0E101586"/>
    <w:rsid w:val="0E404D0C"/>
    <w:rsid w:val="0E52758D"/>
    <w:rsid w:val="0E5A1749"/>
    <w:rsid w:val="0E927F2F"/>
    <w:rsid w:val="0EE52C5B"/>
    <w:rsid w:val="0EEC4794"/>
    <w:rsid w:val="0EF0290F"/>
    <w:rsid w:val="0EF23295"/>
    <w:rsid w:val="0F0373B1"/>
    <w:rsid w:val="0F0415AF"/>
    <w:rsid w:val="0F062FC5"/>
    <w:rsid w:val="0F5A1C3D"/>
    <w:rsid w:val="0FD26B17"/>
    <w:rsid w:val="0FE07C99"/>
    <w:rsid w:val="0FE45EEB"/>
    <w:rsid w:val="0FE93076"/>
    <w:rsid w:val="10235ADC"/>
    <w:rsid w:val="102C0118"/>
    <w:rsid w:val="104344BA"/>
    <w:rsid w:val="105233EE"/>
    <w:rsid w:val="105E132B"/>
    <w:rsid w:val="10790217"/>
    <w:rsid w:val="10894C2E"/>
    <w:rsid w:val="10A10F89"/>
    <w:rsid w:val="10A22282"/>
    <w:rsid w:val="113E3458"/>
    <w:rsid w:val="11884578"/>
    <w:rsid w:val="118F5006"/>
    <w:rsid w:val="119A02EF"/>
    <w:rsid w:val="11AE598D"/>
    <w:rsid w:val="11EA264E"/>
    <w:rsid w:val="11F56663"/>
    <w:rsid w:val="11F60A5D"/>
    <w:rsid w:val="11FB5F81"/>
    <w:rsid w:val="120D44DB"/>
    <w:rsid w:val="121371E1"/>
    <w:rsid w:val="124C0C57"/>
    <w:rsid w:val="12563AB9"/>
    <w:rsid w:val="128A1DDB"/>
    <w:rsid w:val="12C521D9"/>
    <w:rsid w:val="12C67AFC"/>
    <w:rsid w:val="12D0002D"/>
    <w:rsid w:val="12D60CCF"/>
    <w:rsid w:val="12EA56A8"/>
    <w:rsid w:val="12F450A8"/>
    <w:rsid w:val="130D54B9"/>
    <w:rsid w:val="131F6897"/>
    <w:rsid w:val="13235F18"/>
    <w:rsid w:val="13475CA1"/>
    <w:rsid w:val="137A2D83"/>
    <w:rsid w:val="13806E8A"/>
    <w:rsid w:val="13A52ED8"/>
    <w:rsid w:val="13CA3E07"/>
    <w:rsid w:val="13DD1D5D"/>
    <w:rsid w:val="13E70FC5"/>
    <w:rsid w:val="13EB653A"/>
    <w:rsid w:val="13F81DD6"/>
    <w:rsid w:val="13FE555A"/>
    <w:rsid w:val="13FF38CD"/>
    <w:rsid w:val="143E5C8C"/>
    <w:rsid w:val="145946E6"/>
    <w:rsid w:val="14622EAC"/>
    <w:rsid w:val="146D1F92"/>
    <w:rsid w:val="14845547"/>
    <w:rsid w:val="148C70E5"/>
    <w:rsid w:val="149567BC"/>
    <w:rsid w:val="14AD4F62"/>
    <w:rsid w:val="14E47DD6"/>
    <w:rsid w:val="14E94A7E"/>
    <w:rsid w:val="14F21450"/>
    <w:rsid w:val="14F45D0B"/>
    <w:rsid w:val="1540672D"/>
    <w:rsid w:val="15B44C2C"/>
    <w:rsid w:val="15FF5FA5"/>
    <w:rsid w:val="1615307C"/>
    <w:rsid w:val="162A40BE"/>
    <w:rsid w:val="16445986"/>
    <w:rsid w:val="16647960"/>
    <w:rsid w:val="167216F8"/>
    <w:rsid w:val="167B1172"/>
    <w:rsid w:val="16816410"/>
    <w:rsid w:val="168C3194"/>
    <w:rsid w:val="1696199B"/>
    <w:rsid w:val="16A513C9"/>
    <w:rsid w:val="16BC6358"/>
    <w:rsid w:val="170D06E0"/>
    <w:rsid w:val="17394A28"/>
    <w:rsid w:val="174156B7"/>
    <w:rsid w:val="176B423A"/>
    <w:rsid w:val="17A4236A"/>
    <w:rsid w:val="17C11489"/>
    <w:rsid w:val="17D36066"/>
    <w:rsid w:val="182D23D6"/>
    <w:rsid w:val="184E6BDC"/>
    <w:rsid w:val="18565868"/>
    <w:rsid w:val="18E40B21"/>
    <w:rsid w:val="18F932EC"/>
    <w:rsid w:val="19370216"/>
    <w:rsid w:val="194476A1"/>
    <w:rsid w:val="195A7925"/>
    <w:rsid w:val="1973775E"/>
    <w:rsid w:val="199B4023"/>
    <w:rsid w:val="199D7770"/>
    <w:rsid w:val="1A08513A"/>
    <w:rsid w:val="1A137BD4"/>
    <w:rsid w:val="1A233A40"/>
    <w:rsid w:val="1A7E5944"/>
    <w:rsid w:val="1A960951"/>
    <w:rsid w:val="1AA64737"/>
    <w:rsid w:val="1AA85649"/>
    <w:rsid w:val="1AAB746A"/>
    <w:rsid w:val="1ABE5FBE"/>
    <w:rsid w:val="1AC70E37"/>
    <w:rsid w:val="1AC8397F"/>
    <w:rsid w:val="1AE2232B"/>
    <w:rsid w:val="1AE93EB4"/>
    <w:rsid w:val="1AED0694"/>
    <w:rsid w:val="1AFE63D7"/>
    <w:rsid w:val="1B14017C"/>
    <w:rsid w:val="1B195F8F"/>
    <w:rsid w:val="1B4650A2"/>
    <w:rsid w:val="1BA55F55"/>
    <w:rsid w:val="1BB21D0F"/>
    <w:rsid w:val="1BB32ED2"/>
    <w:rsid w:val="1C0B4B26"/>
    <w:rsid w:val="1C1736F1"/>
    <w:rsid w:val="1C34578A"/>
    <w:rsid w:val="1C5C6DEE"/>
    <w:rsid w:val="1C6277CB"/>
    <w:rsid w:val="1C661ABA"/>
    <w:rsid w:val="1C7E55CF"/>
    <w:rsid w:val="1C943EEF"/>
    <w:rsid w:val="1CCB1E4B"/>
    <w:rsid w:val="1CF3558E"/>
    <w:rsid w:val="1CF95850"/>
    <w:rsid w:val="1D1B3A91"/>
    <w:rsid w:val="1D5646ED"/>
    <w:rsid w:val="1D7569EA"/>
    <w:rsid w:val="1D8441DA"/>
    <w:rsid w:val="1D854FEF"/>
    <w:rsid w:val="1D8F1076"/>
    <w:rsid w:val="1D976632"/>
    <w:rsid w:val="1DD44185"/>
    <w:rsid w:val="1E092B57"/>
    <w:rsid w:val="1E0F6C5F"/>
    <w:rsid w:val="1E2E7CF5"/>
    <w:rsid w:val="1E517141"/>
    <w:rsid w:val="1E53077F"/>
    <w:rsid w:val="1E623BAB"/>
    <w:rsid w:val="1E6C4DFA"/>
    <w:rsid w:val="1E8E524D"/>
    <w:rsid w:val="1E8F70D5"/>
    <w:rsid w:val="1EB27646"/>
    <w:rsid w:val="1EBB6569"/>
    <w:rsid w:val="1ECB5344"/>
    <w:rsid w:val="1EDC0931"/>
    <w:rsid w:val="1EED2AC8"/>
    <w:rsid w:val="1F4A3824"/>
    <w:rsid w:val="1F6222A7"/>
    <w:rsid w:val="1F941C32"/>
    <w:rsid w:val="1FD55E39"/>
    <w:rsid w:val="1FEB3654"/>
    <w:rsid w:val="2033077C"/>
    <w:rsid w:val="20366387"/>
    <w:rsid w:val="20533431"/>
    <w:rsid w:val="20620FFA"/>
    <w:rsid w:val="209073A8"/>
    <w:rsid w:val="20B87AEB"/>
    <w:rsid w:val="210176DC"/>
    <w:rsid w:val="210241A3"/>
    <w:rsid w:val="21686C97"/>
    <w:rsid w:val="21735BE6"/>
    <w:rsid w:val="2187304B"/>
    <w:rsid w:val="219D2643"/>
    <w:rsid w:val="21B11354"/>
    <w:rsid w:val="21FE6E8F"/>
    <w:rsid w:val="22213B9B"/>
    <w:rsid w:val="22555B35"/>
    <w:rsid w:val="22727365"/>
    <w:rsid w:val="229742A3"/>
    <w:rsid w:val="22B10EF6"/>
    <w:rsid w:val="22D42712"/>
    <w:rsid w:val="22F034D2"/>
    <w:rsid w:val="22FA266D"/>
    <w:rsid w:val="233E309D"/>
    <w:rsid w:val="23420950"/>
    <w:rsid w:val="2349291E"/>
    <w:rsid w:val="236B3BA8"/>
    <w:rsid w:val="237A63C1"/>
    <w:rsid w:val="23A9505E"/>
    <w:rsid w:val="23C27E3A"/>
    <w:rsid w:val="23CE2D81"/>
    <w:rsid w:val="23D55F12"/>
    <w:rsid w:val="240C069F"/>
    <w:rsid w:val="2416197C"/>
    <w:rsid w:val="242F161E"/>
    <w:rsid w:val="243D61B7"/>
    <w:rsid w:val="24541CB7"/>
    <w:rsid w:val="247164DD"/>
    <w:rsid w:val="2473248F"/>
    <w:rsid w:val="2484698B"/>
    <w:rsid w:val="24940192"/>
    <w:rsid w:val="2501125F"/>
    <w:rsid w:val="25267DA7"/>
    <w:rsid w:val="255A7D95"/>
    <w:rsid w:val="258732D5"/>
    <w:rsid w:val="25AC53DC"/>
    <w:rsid w:val="25EB2C91"/>
    <w:rsid w:val="25FA2095"/>
    <w:rsid w:val="26223544"/>
    <w:rsid w:val="264A5C46"/>
    <w:rsid w:val="264C74E4"/>
    <w:rsid w:val="26835C15"/>
    <w:rsid w:val="26877F1B"/>
    <w:rsid w:val="26A3525F"/>
    <w:rsid w:val="26BB5453"/>
    <w:rsid w:val="26C40B75"/>
    <w:rsid w:val="26DF4E17"/>
    <w:rsid w:val="26FE7BDF"/>
    <w:rsid w:val="272E688D"/>
    <w:rsid w:val="273916EB"/>
    <w:rsid w:val="2739413C"/>
    <w:rsid w:val="27487620"/>
    <w:rsid w:val="275A5959"/>
    <w:rsid w:val="27785581"/>
    <w:rsid w:val="27994C74"/>
    <w:rsid w:val="27BD063F"/>
    <w:rsid w:val="27D7041B"/>
    <w:rsid w:val="27EE0D42"/>
    <w:rsid w:val="27FB6570"/>
    <w:rsid w:val="2800742B"/>
    <w:rsid w:val="280520B8"/>
    <w:rsid w:val="280D04A6"/>
    <w:rsid w:val="282647EB"/>
    <w:rsid w:val="285478B9"/>
    <w:rsid w:val="286C249F"/>
    <w:rsid w:val="287967F4"/>
    <w:rsid w:val="287F50ED"/>
    <w:rsid w:val="28815098"/>
    <w:rsid w:val="28896A8E"/>
    <w:rsid w:val="289B2F13"/>
    <w:rsid w:val="28B20F6E"/>
    <w:rsid w:val="28B50EC6"/>
    <w:rsid w:val="28F90B20"/>
    <w:rsid w:val="2940611B"/>
    <w:rsid w:val="294514F9"/>
    <w:rsid w:val="296961B1"/>
    <w:rsid w:val="29822FAB"/>
    <w:rsid w:val="29991BCA"/>
    <w:rsid w:val="29AA23E9"/>
    <w:rsid w:val="29B15163"/>
    <w:rsid w:val="29CF18D8"/>
    <w:rsid w:val="29FC7E2B"/>
    <w:rsid w:val="2A005376"/>
    <w:rsid w:val="2A06727F"/>
    <w:rsid w:val="2A415E1E"/>
    <w:rsid w:val="2A4B5F1A"/>
    <w:rsid w:val="2A6B4DD4"/>
    <w:rsid w:val="2A8B7C49"/>
    <w:rsid w:val="2A8D1BBB"/>
    <w:rsid w:val="2AA33C0E"/>
    <w:rsid w:val="2AC92840"/>
    <w:rsid w:val="2B273B7A"/>
    <w:rsid w:val="2B552424"/>
    <w:rsid w:val="2B57793E"/>
    <w:rsid w:val="2B6161AE"/>
    <w:rsid w:val="2B691261"/>
    <w:rsid w:val="2BFE0E45"/>
    <w:rsid w:val="2C7747EC"/>
    <w:rsid w:val="2CB55FE4"/>
    <w:rsid w:val="2CDA3BE8"/>
    <w:rsid w:val="2D0D1776"/>
    <w:rsid w:val="2D4021B5"/>
    <w:rsid w:val="2D423089"/>
    <w:rsid w:val="2D452F54"/>
    <w:rsid w:val="2D6C617A"/>
    <w:rsid w:val="2D896E72"/>
    <w:rsid w:val="2DB82C0D"/>
    <w:rsid w:val="2DCC2297"/>
    <w:rsid w:val="2DD97BC5"/>
    <w:rsid w:val="2DFB49A1"/>
    <w:rsid w:val="2E1D51DD"/>
    <w:rsid w:val="2E2325D9"/>
    <w:rsid w:val="2E2547C1"/>
    <w:rsid w:val="2E402DEC"/>
    <w:rsid w:val="2E475FFA"/>
    <w:rsid w:val="2E9D1F03"/>
    <w:rsid w:val="2E9E785C"/>
    <w:rsid w:val="2EE14ADD"/>
    <w:rsid w:val="2EE3403F"/>
    <w:rsid w:val="2EE54DB9"/>
    <w:rsid w:val="2EEE1C8B"/>
    <w:rsid w:val="2F413C94"/>
    <w:rsid w:val="2F513F2E"/>
    <w:rsid w:val="2F755EB2"/>
    <w:rsid w:val="2F793865"/>
    <w:rsid w:val="2F835A02"/>
    <w:rsid w:val="2F837F80"/>
    <w:rsid w:val="2F966C1B"/>
    <w:rsid w:val="2FBE2780"/>
    <w:rsid w:val="2FE22A2E"/>
    <w:rsid w:val="2FE94064"/>
    <w:rsid w:val="2FEA3DF3"/>
    <w:rsid w:val="2FFF0BCF"/>
    <w:rsid w:val="30002DCD"/>
    <w:rsid w:val="30050068"/>
    <w:rsid w:val="30103067"/>
    <w:rsid w:val="30103B50"/>
    <w:rsid w:val="30324A5D"/>
    <w:rsid w:val="3044003E"/>
    <w:rsid w:val="304B1506"/>
    <w:rsid w:val="30906E39"/>
    <w:rsid w:val="30A255E2"/>
    <w:rsid w:val="30A45AD9"/>
    <w:rsid w:val="30E57BC8"/>
    <w:rsid w:val="313C0F4A"/>
    <w:rsid w:val="31416C5C"/>
    <w:rsid w:val="31584683"/>
    <w:rsid w:val="31636EE4"/>
    <w:rsid w:val="31666CC8"/>
    <w:rsid w:val="3174067C"/>
    <w:rsid w:val="31922417"/>
    <w:rsid w:val="31A359FC"/>
    <w:rsid w:val="31A55AB1"/>
    <w:rsid w:val="31BA0EA5"/>
    <w:rsid w:val="31BB0035"/>
    <w:rsid w:val="31C53E16"/>
    <w:rsid w:val="31C823B9"/>
    <w:rsid w:val="31F064BD"/>
    <w:rsid w:val="31F70D0A"/>
    <w:rsid w:val="320831A2"/>
    <w:rsid w:val="32193232"/>
    <w:rsid w:val="322C006F"/>
    <w:rsid w:val="325F38DD"/>
    <w:rsid w:val="32675047"/>
    <w:rsid w:val="329068D8"/>
    <w:rsid w:val="32A7018B"/>
    <w:rsid w:val="32CF70A4"/>
    <w:rsid w:val="32DE080C"/>
    <w:rsid w:val="32E946B8"/>
    <w:rsid w:val="333345B9"/>
    <w:rsid w:val="333E5306"/>
    <w:rsid w:val="33427B24"/>
    <w:rsid w:val="335D3A89"/>
    <w:rsid w:val="33AA5009"/>
    <w:rsid w:val="33B564B6"/>
    <w:rsid w:val="33BC7371"/>
    <w:rsid w:val="33DE5327"/>
    <w:rsid w:val="34057765"/>
    <w:rsid w:val="34135AD0"/>
    <w:rsid w:val="343D769C"/>
    <w:rsid w:val="34563CEC"/>
    <w:rsid w:val="345871EF"/>
    <w:rsid w:val="346B6F58"/>
    <w:rsid w:val="349A0840"/>
    <w:rsid w:val="34CA05EB"/>
    <w:rsid w:val="34DB3F45"/>
    <w:rsid w:val="35202495"/>
    <w:rsid w:val="354E0A01"/>
    <w:rsid w:val="3550116E"/>
    <w:rsid w:val="35515150"/>
    <w:rsid w:val="35AB59EC"/>
    <w:rsid w:val="35CA5DCC"/>
    <w:rsid w:val="36677861"/>
    <w:rsid w:val="36782A6C"/>
    <w:rsid w:val="36864ADD"/>
    <w:rsid w:val="36977FB6"/>
    <w:rsid w:val="36D96798"/>
    <w:rsid w:val="37127E28"/>
    <w:rsid w:val="372A2E4A"/>
    <w:rsid w:val="376A5878"/>
    <w:rsid w:val="37AA0860"/>
    <w:rsid w:val="37C306EF"/>
    <w:rsid w:val="37C644F8"/>
    <w:rsid w:val="37C96D17"/>
    <w:rsid w:val="37CC5830"/>
    <w:rsid w:val="37EC78C7"/>
    <w:rsid w:val="3809461D"/>
    <w:rsid w:val="38320997"/>
    <w:rsid w:val="385D493D"/>
    <w:rsid w:val="38992A37"/>
    <w:rsid w:val="38BF61AA"/>
    <w:rsid w:val="39372791"/>
    <w:rsid w:val="39463EF1"/>
    <w:rsid w:val="395C07C1"/>
    <w:rsid w:val="39635633"/>
    <w:rsid w:val="39737D53"/>
    <w:rsid w:val="3984067A"/>
    <w:rsid w:val="398D7AFC"/>
    <w:rsid w:val="399E6EF2"/>
    <w:rsid w:val="39C5572D"/>
    <w:rsid w:val="39DF6884"/>
    <w:rsid w:val="39E506FF"/>
    <w:rsid w:val="39F04FBF"/>
    <w:rsid w:val="3A1E5D66"/>
    <w:rsid w:val="3A69437C"/>
    <w:rsid w:val="3A8E3428"/>
    <w:rsid w:val="3AA467EC"/>
    <w:rsid w:val="3AB61227"/>
    <w:rsid w:val="3ABB07D3"/>
    <w:rsid w:val="3AC36444"/>
    <w:rsid w:val="3AD702C5"/>
    <w:rsid w:val="3AF87AD3"/>
    <w:rsid w:val="3B3C2405"/>
    <w:rsid w:val="3B6F3866"/>
    <w:rsid w:val="3B6F5ABF"/>
    <w:rsid w:val="3B780B3F"/>
    <w:rsid w:val="3BE16CCD"/>
    <w:rsid w:val="3C8B16E3"/>
    <w:rsid w:val="3CA637BE"/>
    <w:rsid w:val="3CAC59D9"/>
    <w:rsid w:val="3CBA10AC"/>
    <w:rsid w:val="3CC13BFB"/>
    <w:rsid w:val="3CCA53EB"/>
    <w:rsid w:val="3CCD73D1"/>
    <w:rsid w:val="3CDD476D"/>
    <w:rsid w:val="3D0405AA"/>
    <w:rsid w:val="3D296189"/>
    <w:rsid w:val="3D3A3D8A"/>
    <w:rsid w:val="3D506F7C"/>
    <w:rsid w:val="3D514FB9"/>
    <w:rsid w:val="3D5E3DC4"/>
    <w:rsid w:val="3D5F2674"/>
    <w:rsid w:val="3D913FD1"/>
    <w:rsid w:val="3DE31540"/>
    <w:rsid w:val="3E035E21"/>
    <w:rsid w:val="3E314342"/>
    <w:rsid w:val="3E3F3E09"/>
    <w:rsid w:val="3E47463A"/>
    <w:rsid w:val="3E4F008C"/>
    <w:rsid w:val="3E5947A4"/>
    <w:rsid w:val="3E681B80"/>
    <w:rsid w:val="3E6F67A9"/>
    <w:rsid w:val="3E733372"/>
    <w:rsid w:val="3E933CB6"/>
    <w:rsid w:val="3EC91F92"/>
    <w:rsid w:val="3EC9460D"/>
    <w:rsid w:val="3ED245AD"/>
    <w:rsid w:val="3F0D7C30"/>
    <w:rsid w:val="3F2B63FE"/>
    <w:rsid w:val="3F767B2C"/>
    <w:rsid w:val="3FC72573"/>
    <w:rsid w:val="3FCE18A5"/>
    <w:rsid w:val="3FF56966"/>
    <w:rsid w:val="40285E29"/>
    <w:rsid w:val="40374367"/>
    <w:rsid w:val="4037494E"/>
    <w:rsid w:val="40751504"/>
    <w:rsid w:val="40A66385"/>
    <w:rsid w:val="40C703AD"/>
    <w:rsid w:val="40D7345F"/>
    <w:rsid w:val="415A725F"/>
    <w:rsid w:val="41712770"/>
    <w:rsid w:val="417A74FF"/>
    <w:rsid w:val="41845AA8"/>
    <w:rsid w:val="41947EA6"/>
    <w:rsid w:val="41972769"/>
    <w:rsid w:val="41AA6C83"/>
    <w:rsid w:val="423B3B37"/>
    <w:rsid w:val="42407F71"/>
    <w:rsid w:val="42741713"/>
    <w:rsid w:val="427E6C80"/>
    <w:rsid w:val="4286706E"/>
    <w:rsid w:val="429D7E50"/>
    <w:rsid w:val="42A17593"/>
    <w:rsid w:val="42A23182"/>
    <w:rsid w:val="42AF61A7"/>
    <w:rsid w:val="42DF0DC2"/>
    <w:rsid w:val="43117814"/>
    <w:rsid w:val="433F3707"/>
    <w:rsid w:val="43443F48"/>
    <w:rsid w:val="436723C5"/>
    <w:rsid w:val="437D049D"/>
    <w:rsid w:val="438A6CDC"/>
    <w:rsid w:val="43A60733"/>
    <w:rsid w:val="441C5F40"/>
    <w:rsid w:val="44410A09"/>
    <w:rsid w:val="447E679F"/>
    <w:rsid w:val="448A6147"/>
    <w:rsid w:val="44995171"/>
    <w:rsid w:val="44B53325"/>
    <w:rsid w:val="44B71BF0"/>
    <w:rsid w:val="44C8594E"/>
    <w:rsid w:val="44D05BFC"/>
    <w:rsid w:val="44ED1C7A"/>
    <w:rsid w:val="45116E3E"/>
    <w:rsid w:val="45333D31"/>
    <w:rsid w:val="454D6FCB"/>
    <w:rsid w:val="456650DA"/>
    <w:rsid w:val="45AA5B4A"/>
    <w:rsid w:val="45B55314"/>
    <w:rsid w:val="45C50E72"/>
    <w:rsid w:val="45FC305D"/>
    <w:rsid w:val="460C34F8"/>
    <w:rsid w:val="460E38F5"/>
    <w:rsid w:val="461C1268"/>
    <w:rsid w:val="461D7AD7"/>
    <w:rsid w:val="462B052A"/>
    <w:rsid w:val="462E5C16"/>
    <w:rsid w:val="467949E8"/>
    <w:rsid w:val="468571A9"/>
    <w:rsid w:val="4686293B"/>
    <w:rsid w:val="472D6E53"/>
    <w:rsid w:val="473E6FFF"/>
    <w:rsid w:val="47675D33"/>
    <w:rsid w:val="47AF0BEA"/>
    <w:rsid w:val="47EB3D8E"/>
    <w:rsid w:val="485419A8"/>
    <w:rsid w:val="48596165"/>
    <w:rsid w:val="486401D4"/>
    <w:rsid w:val="48655342"/>
    <w:rsid w:val="48683357"/>
    <w:rsid w:val="486F0A74"/>
    <w:rsid w:val="48784B00"/>
    <w:rsid w:val="48863D27"/>
    <w:rsid w:val="488770E0"/>
    <w:rsid w:val="489957B9"/>
    <w:rsid w:val="48C42D2D"/>
    <w:rsid w:val="48DB3E99"/>
    <w:rsid w:val="492B471A"/>
    <w:rsid w:val="498F0475"/>
    <w:rsid w:val="49965B50"/>
    <w:rsid w:val="499E2B5C"/>
    <w:rsid w:val="49F4361C"/>
    <w:rsid w:val="49F54BA8"/>
    <w:rsid w:val="4A474EBD"/>
    <w:rsid w:val="4A510643"/>
    <w:rsid w:val="4A565894"/>
    <w:rsid w:val="4A6B10F2"/>
    <w:rsid w:val="4ADE77D9"/>
    <w:rsid w:val="4B82671F"/>
    <w:rsid w:val="4B866AF8"/>
    <w:rsid w:val="4BB02BAE"/>
    <w:rsid w:val="4BE0227D"/>
    <w:rsid w:val="4BEC7E9D"/>
    <w:rsid w:val="4C043B43"/>
    <w:rsid w:val="4C045F8D"/>
    <w:rsid w:val="4C214F7C"/>
    <w:rsid w:val="4C75148D"/>
    <w:rsid w:val="4CA76BCF"/>
    <w:rsid w:val="4CE71BB7"/>
    <w:rsid w:val="4CF259CA"/>
    <w:rsid w:val="4CF72114"/>
    <w:rsid w:val="4D1238D3"/>
    <w:rsid w:val="4D283CA5"/>
    <w:rsid w:val="4D2A219A"/>
    <w:rsid w:val="4D44106E"/>
    <w:rsid w:val="4D4A6BFA"/>
    <w:rsid w:val="4D68153C"/>
    <w:rsid w:val="4D693EA8"/>
    <w:rsid w:val="4D761D6A"/>
    <w:rsid w:val="4D8C1495"/>
    <w:rsid w:val="4D9778FB"/>
    <w:rsid w:val="4DA663CD"/>
    <w:rsid w:val="4DB07082"/>
    <w:rsid w:val="4DB85903"/>
    <w:rsid w:val="4DD6070B"/>
    <w:rsid w:val="4DE84BDA"/>
    <w:rsid w:val="4E01771D"/>
    <w:rsid w:val="4E493B83"/>
    <w:rsid w:val="4E5D65E5"/>
    <w:rsid w:val="4E5E0BB9"/>
    <w:rsid w:val="4E6F1A3E"/>
    <w:rsid w:val="4E8D0FEE"/>
    <w:rsid w:val="4EBC4546"/>
    <w:rsid w:val="4EBC62BA"/>
    <w:rsid w:val="4ED2045E"/>
    <w:rsid w:val="4ED86E11"/>
    <w:rsid w:val="4F383685"/>
    <w:rsid w:val="4F3C208C"/>
    <w:rsid w:val="4F5D0FC6"/>
    <w:rsid w:val="4F714AE4"/>
    <w:rsid w:val="4F732DA2"/>
    <w:rsid w:val="4F9B4D82"/>
    <w:rsid w:val="4FA06033"/>
    <w:rsid w:val="4FA554E8"/>
    <w:rsid w:val="4FEE1CB6"/>
    <w:rsid w:val="5010533A"/>
    <w:rsid w:val="505E3CB8"/>
    <w:rsid w:val="50743ED3"/>
    <w:rsid w:val="5091002B"/>
    <w:rsid w:val="50BE2588"/>
    <w:rsid w:val="50F5285E"/>
    <w:rsid w:val="50F535EC"/>
    <w:rsid w:val="511A2507"/>
    <w:rsid w:val="51297390"/>
    <w:rsid w:val="514968E8"/>
    <w:rsid w:val="51497C58"/>
    <w:rsid w:val="51712AF7"/>
    <w:rsid w:val="51844E78"/>
    <w:rsid w:val="51A952CD"/>
    <w:rsid w:val="51B07591"/>
    <w:rsid w:val="51C048C2"/>
    <w:rsid w:val="521F6D17"/>
    <w:rsid w:val="527303A5"/>
    <w:rsid w:val="52A232D0"/>
    <w:rsid w:val="52A90E2E"/>
    <w:rsid w:val="53563E5C"/>
    <w:rsid w:val="538E455C"/>
    <w:rsid w:val="53992E1D"/>
    <w:rsid w:val="53B20998"/>
    <w:rsid w:val="53BF6CBA"/>
    <w:rsid w:val="53C0291A"/>
    <w:rsid w:val="53F94ADE"/>
    <w:rsid w:val="5403614B"/>
    <w:rsid w:val="54156D1C"/>
    <w:rsid w:val="542732A5"/>
    <w:rsid w:val="5433282D"/>
    <w:rsid w:val="5445084F"/>
    <w:rsid w:val="54784B4C"/>
    <w:rsid w:val="5479530F"/>
    <w:rsid w:val="54884D94"/>
    <w:rsid w:val="54915C5A"/>
    <w:rsid w:val="54BD5016"/>
    <w:rsid w:val="54BE7214"/>
    <w:rsid w:val="54CA618C"/>
    <w:rsid w:val="54DC51F2"/>
    <w:rsid w:val="55396B5E"/>
    <w:rsid w:val="553D7EF9"/>
    <w:rsid w:val="55462CE2"/>
    <w:rsid w:val="55933D75"/>
    <w:rsid w:val="559A58FE"/>
    <w:rsid w:val="559C0C75"/>
    <w:rsid w:val="55A3400F"/>
    <w:rsid w:val="55A81C00"/>
    <w:rsid w:val="55F55951"/>
    <w:rsid w:val="55FB44D2"/>
    <w:rsid w:val="560E2893"/>
    <w:rsid w:val="56437938"/>
    <w:rsid w:val="567877FE"/>
    <w:rsid w:val="567B626B"/>
    <w:rsid w:val="56B602CA"/>
    <w:rsid w:val="57083F25"/>
    <w:rsid w:val="57184FB2"/>
    <w:rsid w:val="571D054E"/>
    <w:rsid w:val="574B750A"/>
    <w:rsid w:val="57751D0C"/>
    <w:rsid w:val="5777520F"/>
    <w:rsid w:val="57835D24"/>
    <w:rsid w:val="578C7366"/>
    <w:rsid w:val="579D2F77"/>
    <w:rsid w:val="57B823F5"/>
    <w:rsid w:val="57BE2CCF"/>
    <w:rsid w:val="57FD5E38"/>
    <w:rsid w:val="581B12F4"/>
    <w:rsid w:val="581D46BD"/>
    <w:rsid w:val="581F309E"/>
    <w:rsid w:val="586222DE"/>
    <w:rsid w:val="587926B6"/>
    <w:rsid w:val="58796AFF"/>
    <w:rsid w:val="58B5264A"/>
    <w:rsid w:val="58D52BCD"/>
    <w:rsid w:val="58E00F5E"/>
    <w:rsid w:val="58ED44FA"/>
    <w:rsid w:val="59070EE3"/>
    <w:rsid w:val="593C2BCC"/>
    <w:rsid w:val="595557DA"/>
    <w:rsid w:val="596F2B98"/>
    <w:rsid w:val="599F2295"/>
    <w:rsid w:val="59AF534F"/>
    <w:rsid w:val="59C12FBC"/>
    <w:rsid w:val="59CC1E60"/>
    <w:rsid w:val="59D63A74"/>
    <w:rsid w:val="59E00EEA"/>
    <w:rsid w:val="5A097A31"/>
    <w:rsid w:val="5A1064F7"/>
    <w:rsid w:val="5A1C61F2"/>
    <w:rsid w:val="5A242C2E"/>
    <w:rsid w:val="5A781F79"/>
    <w:rsid w:val="5A940453"/>
    <w:rsid w:val="5ACF0EC8"/>
    <w:rsid w:val="5AD20770"/>
    <w:rsid w:val="5AE470AA"/>
    <w:rsid w:val="5B06473A"/>
    <w:rsid w:val="5B264B04"/>
    <w:rsid w:val="5B4204E7"/>
    <w:rsid w:val="5B6254BE"/>
    <w:rsid w:val="5B9251E4"/>
    <w:rsid w:val="5B957782"/>
    <w:rsid w:val="5BB163F5"/>
    <w:rsid w:val="5BC86423"/>
    <w:rsid w:val="5BD708D1"/>
    <w:rsid w:val="5BE437C0"/>
    <w:rsid w:val="5BEB46D1"/>
    <w:rsid w:val="5BEC1201"/>
    <w:rsid w:val="5C122B9F"/>
    <w:rsid w:val="5C24740C"/>
    <w:rsid w:val="5C2F0B76"/>
    <w:rsid w:val="5C622D9E"/>
    <w:rsid w:val="5CA4708A"/>
    <w:rsid w:val="5CA67742"/>
    <w:rsid w:val="5CC446A8"/>
    <w:rsid w:val="5D0446FD"/>
    <w:rsid w:val="5D0D160B"/>
    <w:rsid w:val="5D1171F3"/>
    <w:rsid w:val="5D6420FF"/>
    <w:rsid w:val="5D762DB2"/>
    <w:rsid w:val="5D8E356B"/>
    <w:rsid w:val="5DAE524D"/>
    <w:rsid w:val="5DDE66E1"/>
    <w:rsid w:val="5DE73030"/>
    <w:rsid w:val="5DF617A5"/>
    <w:rsid w:val="5E000894"/>
    <w:rsid w:val="5E0F12E7"/>
    <w:rsid w:val="5EFE411F"/>
    <w:rsid w:val="5F033C4F"/>
    <w:rsid w:val="5F247BEA"/>
    <w:rsid w:val="5F69318E"/>
    <w:rsid w:val="5F7500F6"/>
    <w:rsid w:val="5F770B2D"/>
    <w:rsid w:val="5F796BB3"/>
    <w:rsid w:val="5F9E5AEE"/>
    <w:rsid w:val="5FC324AB"/>
    <w:rsid w:val="5FC425B6"/>
    <w:rsid w:val="5FC86933"/>
    <w:rsid w:val="5FCF0409"/>
    <w:rsid w:val="5FDE239D"/>
    <w:rsid w:val="600A4E1D"/>
    <w:rsid w:val="6015262D"/>
    <w:rsid w:val="60467201"/>
    <w:rsid w:val="604D6582"/>
    <w:rsid w:val="60583829"/>
    <w:rsid w:val="605D0B4E"/>
    <w:rsid w:val="606210AF"/>
    <w:rsid w:val="607D18D9"/>
    <w:rsid w:val="60A40475"/>
    <w:rsid w:val="60AE12DC"/>
    <w:rsid w:val="60B008D5"/>
    <w:rsid w:val="60B81ABE"/>
    <w:rsid w:val="60BD5F46"/>
    <w:rsid w:val="60C36CB1"/>
    <w:rsid w:val="60F27F08"/>
    <w:rsid w:val="61114295"/>
    <w:rsid w:val="613943B4"/>
    <w:rsid w:val="61420E1D"/>
    <w:rsid w:val="617A1231"/>
    <w:rsid w:val="61E01520"/>
    <w:rsid w:val="625C3077"/>
    <w:rsid w:val="626425D2"/>
    <w:rsid w:val="628A0BAD"/>
    <w:rsid w:val="62D91738"/>
    <w:rsid w:val="631055C4"/>
    <w:rsid w:val="631C748D"/>
    <w:rsid w:val="635B5DFF"/>
    <w:rsid w:val="636F1CB6"/>
    <w:rsid w:val="637C32E4"/>
    <w:rsid w:val="639135DD"/>
    <w:rsid w:val="63AA0DF8"/>
    <w:rsid w:val="63B8372B"/>
    <w:rsid w:val="63B87FAB"/>
    <w:rsid w:val="642479F6"/>
    <w:rsid w:val="645F2839"/>
    <w:rsid w:val="646346FA"/>
    <w:rsid w:val="64637A42"/>
    <w:rsid w:val="64B22E2D"/>
    <w:rsid w:val="64B97A50"/>
    <w:rsid w:val="64D52DCB"/>
    <w:rsid w:val="64D861A5"/>
    <w:rsid w:val="64F02DF8"/>
    <w:rsid w:val="65130B92"/>
    <w:rsid w:val="652C2C0D"/>
    <w:rsid w:val="654458C6"/>
    <w:rsid w:val="654E7F43"/>
    <w:rsid w:val="655C0530"/>
    <w:rsid w:val="657B7B0E"/>
    <w:rsid w:val="65815627"/>
    <w:rsid w:val="659B47BF"/>
    <w:rsid w:val="65C51E6A"/>
    <w:rsid w:val="65D223C1"/>
    <w:rsid w:val="65E74C3F"/>
    <w:rsid w:val="66130037"/>
    <w:rsid w:val="66145425"/>
    <w:rsid w:val="66197035"/>
    <w:rsid w:val="66344D3E"/>
    <w:rsid w:val="669D6F67"/>
    <w:rsid w:val="66A81479"/>
    <w:rsid w:val="66D4762D"/>
    <w:rsid w:val="67057615"/>
    <w:rsid w:val="673E28F3"/>
    <w:rsid w:val="679213C6"/>
    <w:rsid w:val="67955BEB"/>
    <w:rsid w:val="67A6317E"/>
    <w:rsid w:val="67A7359A"/>
    <w:rsid w:val="68023D1E"/>
    <w:rsid w:val="68351ED4"/>
    <w:rsid w:val="68356122"/>
    <w:rsid w:val="687916F5"/>
    <w:rsid w:val="688E4C92"/>
    <w:rsid w:val="68B711D9"/>
    <w:rsid w:val="68D46923"/>
    <w:rsid w:val="68ED11FF"/>
    <w:rsid w:val="68FD7A55"/>
    <w:rsid w:val="693367E2"/>
    <w:rsid w:val="69393742"/>
    <w:rsid w:val="696B0101"/>
    <w:rsid w:val="696F0988"/>
    <w:rsid w:val="697E7230"/>
    <w:rsid w:val="6980105E"/>
    <w:rsid w:val="69823841"/>
    <w:rsid w:val="69C60EE7"/>
    <w:rsid w:val="69CF2D9B"/>
    <w:rsid w:val="69DC6DBD"/>
    <w:rsid w:val="69FA636D"/>
    <w:rsid w:val="6A295837"/>
    <w:rsid w:val="6A3C4858"/>
    <w:rsid w:val="6A442771"/>
    <w:rsid w:val="6A5A768C"/>
    <w:rsid w:val="6A603A6A"/>
    <w:rsid w:val="6A623EAE"/>
    <w:rsid w:val="6A7E7A2C"/>
    <w:rsid w:val="6A816C62"/>
    <w:rsid w:val="6ADB7F23"/>
    <w:rsid w:val="6B0717E6"/>
    <w:rsid w:val="6B086224"/>
    <w:rsid w:val="6B1F06CE"/>
    <w:rsid w:val="6B4A6F94"/>
    <w:rsid w:val="6B990090"/>
    <w:rsid w:val="6BCB406A"/>
    <w:rsid w:val="6C7222EE"/>
    <w:rsid w:val="6C804F53"/>
    <w:rsid w:val="6C897DFD"/>
    <w:rsid w:val="6CFC5676"/>
    <w:rsid w:val="6D147885"/>
    <w:rsid w:val="6D403435"/>
    <w:rsid w:val="6D427355"/>
    <w:rsid w:val="6D4528D3"/>
    <w:rsid w:val="6D4D6552"/>
    <w:rsid w:val="6DA650A1"/>
    <w:rsid w:val="6DB17F34"/>
    <w:rsid w:val="6DB7708E"/>
    <w:rsid w:val="6DBC66D5"/>
    <w:rsid w:val="6DBE53C8"/>
    <w:rsid w:val="6DCA5EE1"/>
    <w:rsid w:val="6E2A1850"/>
    <w:rsid w:val="6E4D7501"/>
    <w:rsid w:val="6E51696A"/>
    <w:rsid w:val="6E682BE5"/>
    <w:rsid w:val="6E7C00D8"/>
    <w:rsid w:val="6E8C2B1C"/>
    <w:rsid w:val="6EA0288E"/>
    <w:rsid w:val="6F545676"/>
    <w:rsid w:val="6F614ECB"/>
    <w:rsid w:val="6F6410C4"/>
    <w:rsid w:val="6FA0028F"/>
    <w:rsid w:val="6FBD1335"/>
    <w:rsid w:val="70041C3B"/>
    <w:rsid w:val="70221706"/>
    <w:rsid w:val="704C454B"/>
    <w:rsid w:val="705F1F87"/>
    <w:rsid w:val="70705F14"/>
    <w:rsid w:val="708D2D57"/>
    <w:rsid w:val="70A242B7"/>
    <w:rsid w:val="70B1137C"/>
    <w:rsid w:val="70E02DBE"/>
    <w:rsid w:val="70E21A98"/>
    <w:rsid w:val="70EA7E91"/>
    <w:rsid w:val="70EB1132"/>
    <w:rsid w:val="714E6EB5"/>
    <w:rsid w:val="71694510"/>
    <w:rsid w:val="717B51BA"/>
    <w:rsid w:val="719B4B44"/>
    <w:rsid w:val="71A4057D"/>
    <w:rsid w:val="71CD5CF5"/>
    <w:rsid w:val="72010EC3"/>
    <w:rsid w:val="72280B44"/>
    <w:rsid w:val="723536EF"/>
    <w:rsid w:val="723F1F62"/>
    <w:rsid w:val="72501D1B"/>
    <w:rsid w:val="72734BB0"/>
    <w:rsid w:val="72903586"/>
    <w:rsid w:val="729B54D2"/>
    <w:rsid w:val="729F3984"/>
    <w:rsid w:val="72A90360"/>
    <w:rsid w:val="72B953CC"/>
    <w:rsid w:val="72CE5CF6"/>
    <w:rsid w:val="72DB6D7B"/>
    <w:rsid w:val="72FE28B9"/>
    <w:rsid w:val="7325133A"/>
    <w:rsid w:val="732E2CC7"/>
    <w:rsid w:val="733330C4"/>
    <w:rsid w:val="73391C98"/>
    <w:rsid w:val="735047DC"/>
    <w:rsid w:val="73605C6C"/>
    <w:rsid w:val="7362112C"/>
    <w:rsid w:val="73832108"/>
    <w:rsid w:val="73AA0DA1"/>
    <w:rsid w:val="73B64AE5"/>
    <w:rsid w:val="73BF6872"/>
    <w:rsid w:val="73C51E79"/>
    <w:rsid w:val="73E1308B"/>
    <w:rsid w:val="73E16555"/>
    <w:rsid w:val="73F735EE"/>
    <w:rsid w:val="7462776F"/>
    <w:rsid w:val="74AE507D"/>
    <w:rsid w:val="74B43899"/>
    <w:rsid w:val="74C60E29"/>
    <w:rsid w:val="74CB6BAB"/>
    <w:rsid w:val="75187092"/>
    <w:rsid w:val="752720C5"/>
    <w:rsid w:val="75671AD0"/>
    <w:rsid w:val="75722881"/>
    <w:rsid w:val="75DF0C72"/>
    <w:rsid w:val="75F0310B"/>
    <w:rsid w:val="762B521B"/>
    <w:rsid w:val="762C01F6"/>
    <w:rsid w:val="766666D9"/>
    <w:rsid w:val="768032DA"/>
    <w:rsid w:val="76A3745B"/>
    <w:rsid w:val="76E34F90"/>
    <w:rsid w:val="76EA1A99"/>
    <w:rsid w:val="770138D0"/>
    <w:rsid w:val="772457FA"/>
    <w:rsid w:val="772E3BDB"/>
    <w:rsid w:val="774A3353"/>
    <w:rsid w:val="77602068"/>
    <w:rsid w:val="776D717F"/>
    <w:rsid w:val="77794FDB"/>
    <w:rsid w:val="77CB6F4C"/>
    <w:rsid w:val="77CE269B"/>
    <w:rsid w:val="77E55750"/>
    <w:rsid w:val="77FD170C"/>
    <w:rsid w:val="78315CBF"/>
    <w:rsid w:val="783A2016"/>
    <w:rsid w:val="783A2902"/>
    <w:rsid w:val="78640835"/>
    <w:rsid w:val="78D93E53"/>
    <w:rsid w:val="791871BB"/>
    <w:rsid w:val="79667728"/>
    <w:rsid w:val="79697FF4"/>
    <w:rsid w:val="79880773"/>
    <w:rsid w:val="798A5E1E"/>
    <w:rsid w:val="79A8636E"/>
    <w:rsid w:val="79B54ABA"/>
    <w:rsid w:val="79B96CAD"/>
    <w:rsid w:val="79BF0C4D"/>
    <w:rsid w:val="79D71A3E"/>
    <w:rsid w:val="79E4560A"/>
    <w:rsid w:val="7A0F3CA0"/>
    <w:rsid w:val="7A275C1B"/>
    <w:rsid w:val="7A2F6982"/>
    <w:rsid w:val="7A541672"/>
    <w:rsid w:val="7AC13CF3"/>
    <w:rsid w:val="7B286B9A"/>
    <w:rsid w:val="7B2D301A"/>
    <w:rsid w:val="7B3E5CD7"/>
    <w:rsid w:val="7B6F065E"/>
    <w:rsid w:val="7B806F01"/>
    <w:rsid w:val="7B9B4FB3"/>
    <w:rsid w:val="7BD8048B"/>
    <w:rsid w:val="7BE63AD5"/>
    <w:rsid w:val="7BFB4974"/>
    <w:rsid w:val="7C28690B"/>
    <w:rsid w:val="7C4E2148"/>
    <w:rsid w:val="7C6404D9"/>
    <w:rsid w:val="7CA67AA9"/>
    <w:rsid w:val="7CB57626"/>
    <w:rsid w:val="7D0D3B96"/>
    <w:rsid w:val="7D25315D"/>
    <w:rsid w:val="7D890C83"/>
    <w:rsid w:val="7D9D7924"/>
    <w:rsid w:val="7DC6656A"/>
    <w:rsid w:val="7DD96D84"/>
    <w:rsid w:val="7DFB1B98"/>
    <w:rsid w:val="7E410432"/>
    <w:rsid w:val="7E41280E"/>
    <w:rsid w:val="7E4435B5"/>
    <w:rsid w:val="7E601BF7"/>
    <w:rsid w:val="7E8B3D29"/>
    <w:rsid w:val="7EB51BF0"/>
    <w:rsid w:val="7EE30A27"/>
    <w:rsid w:val="7F0326EE"/>
    <w:rsid w:val="7F094CDB"/>
    <w:rsid w:val="7F7758E8"/>
    <w:rsid w:val="7FA6577A"/>
    <w:rsid w:val="7FC96C34"/>
    <w:rsid w:val="7FD63D4B"/>
    <w:rsid w:val="7FE0465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jc w:val="center"/>
    </w:pPr>
    <w:rPr>
      <w:rFonts w:eastAsia="方正大标宋简体"/>
      <w:sz w:val="42"/>
    </w:rPr>
  </w:style>
  <w:style w:type="paragraph" w:styleId="3">
    <w:name w:val="Date"/>
    <w:basedOn w:val="1"/>
    <w:next w:val="1"/>
    <w:qFormat/>
    <w:uiPriority w:val="0"/>
    <w:pPr>
      <w:ind w:left="100" w:leftChars="2500"/>
    </w:pPr>
  </w:style>
  <w:style w:type="paragraph" w:styleId="4">
    <w:name w:val="Balloon Text"/>
    <w:basedOn w:val="1"/>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kern w:val="0"/>
      <w:sz w:val="18"/>
    </w:rPr>
  </w:style>
  <w:style w:type="character" w:styleId="9">
    <w:name w:val="page number"/>
    <w:basedOn w:val="8"/>
    <w:qFormat/>
    <w:uiPriority w:val="0"/>
  </w:style>
  <w:style w:type="character" w:customStyle="1" w:styleId="10">
    <w:name w:val="页眉 Char"/>
    <w:link w:val="6"/>
    <w:qFormat/>
    <w:uiPriority w:val="0"/>
    <w:rPr>
      <w:sz w:val="18"/>
    </w:rPr>
  </w:style>
  <w:style w:type="paragraph" w:styleId="11">
    <w:name w:val="List Paragraph"/>
    <w:basedOn w:val="1"/>
    <w:qFormat/>
    <w:uiPriority w:val="0"/>
    <w:pPr>
      <w:spacing w:line="600" w:lineRule="exact"/>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1104</Words>
  <Characters>6299</Characters>
  <Lines>52</Lines>
  <Paragraphs>14</Paragraphs>
  <TotalTime>5</TotalTime>
  <ScaleCrop>false</ScaleCrop>
  <LinksUpToDate>false</LinksUpToDate>
  <CharactersWithSpaces>7389</CharactersWithSpaces>
  <Application>WPS Office_11.1.0.8567_F1E327BC-269C-435d-A152-05C5408002CA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2019-01-05T04:32:00Z</dcterms:created>
  <dc:creator>胡泽彬</dc:creator>
  <cp:lastModifiedBy>Administrator</cp:lastModifiedBy>
  <cp:lastPrinted>2019-01-29T03:29:00Z</cp:lastPrinted>
  <dcterms:modified xsi:type="dcterms:W3CDTF">2019-04-01T03:20:40Z</dcterms:modified>
  <dc:title>关于柳叶湖万金障水利综合整治工程预算的审核报告</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