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方正小标宋简体"/>
          <w:sz w:val="32"/>
          <w:szCs w:val="32"/>
        </w:rPr>
      </w:pPr>
      <w:r>
        <w:rPr>
          <w:rFonts w:hint="eastAsia" w:ascii="黑体" w:hAnsi="黑体" w:eastAsia="黑体" w:cs="方正小标宋简体"/>
          <w:sz w:val="32"/>
          <w:szCs w:val="32"/>
        </w:rPr>
        <w:t>附件2</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街道/社区备案意见（范本）</w:t>
      </w:r>
    </w:p>
    <w:p>
      <w:pPr>
        <w:spacing w:line="540" w:lineRule="exact"/>
        <w:rPr>
          <w:rFonts w:ascii="仿宋_GB2312" w:hAnsi="仿宋_GB2312" w:eastAsia="仿宋_GB2312" w:cs="仿宋_GB2312"/>
          <w:sz w:val="32"/>
          <w:szCs w:val="32"/>
        </w:rPr>
      </w:pP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兹有</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小区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单元，共有业主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户，经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户业主签名同意增设电梯。</w:t>
      </w:r>
    </w:p>
    <w:p>
      <w:pPr>
        <w:spacing w:line="54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经核实，公示期间相关利害关系人XXX（XXX栋XX单元XXX房）、XXX（XXX栋XX单元XXX房）（人员可根据实际情况添加）向街道/社区书面提出异议，诉求分别是：XXXX提出XXXXXXX；XXX提出XXX。XXXXX街道/社区与提出异议业主XXX、XXX分别于XX年XX月XX日、XX年XX月XX日（协商时间根据实际情况填写）就其反映的诉求问题进行了平等协商，仍无法达成调解协议。</w:t>
      </w:r>
      <w:r>
        <w:rPr>
          <w:rFonts w:hint="eastAsia" w:ascii="仿宋_GB2312" w:hAnsi="仿宋_GB2312" w:eastAsia="仿宋_GB2312" w:cs="仿宋_GB2312"/>
          <w:b/>
          <w:bCs/>
          <w:sz w:val="32"/>
          <w:szCs w:val="32"/>
        </w:rPr>
        <w:t>（经核实，公示期间无相关利害人向社区提出书面反对意见。）</w:t>
      </w:r>
    </w:p>
    <w:p>
      <w:pPr>
        <w:spacing w:line="540" w:lineRule="exact"/>
        <w:ind w:firstLine="640" w:firstLineChars="200"/>
        <w:rPr>
          <w:rFonts w:ascii="仿宋_GB2312" w:eastAsia="仿宋_GB2312"/>
          <w:color w:val="000000"/>
          <w:sz w:val="32"/>
          <w:szCs w:val="32"/>
        </w:rPr>
      </w:pPr>
      <w:r>
        <w:rPr>
          <w:rFonts w:hint="eastAsia" w:ascii="仿宋_GB2312" w:hAnsi="仿宋_GB2312" w:eastAsia="仿宋_GB2312" w:cs="仿宋_GB2312"/>
          <w:sz w:val="32"/>
          <w:szCs w:val="32"/>
        </w:rPr>
        <w:t>因目前已有</w:t>
      </w:r>
      <w:r>
        <w:rPr>
          <w:rFonts w:hint="eastAsia" w:ascii="仿宋_GB2312" w:hAnsi="宋体" w:eastAsia="仿宋_GB2312" w:cs="仿宋_GB2312"/>
          <w:color w:val="000000"/>
          <w:kern w:val="0"/>
          <w:sz w:val="32"/>
          <w:szCs w:val="32"/>
        </w:rPr>
        <w:t>该单元房屋专有部分面积占比三分之二以上的业主且人数占比三分之二以上的业主参与表决，并经参与表决专有部分面积四分之三以上的业主且参与表决人数四分之三以上的业主书面签署同意意见，签订加装电梯项目协议书。根据《关于修订印发</w:t>
      </w:r>
      <w:r>
        <w:rPr>
          <w:rFonts w:hint="eastAsia" w:ascii="仿宋_GB2312" w:hAnsi="宋体" w:eastAsia="仿宋_GB2312" w:cs="仿宋_GB2312"/>
          <w:color w:val="000000" w:themeColor="text1"/>
          <w:kern w:val="0"/>
          <w:sz w:val="32"/>
          <w:szCs w:val="32"/>
          <w14:textFill>
            <w14:solidFill>
              <w14:schemeClr w14:val="tx1"/>
            </w14:solidFill>
          </w14:textFill>
        </w:rPr>
        <w:t>&lt;常德市既有住宅加装电梯管理办法&gt;的通知</w:t>
      </w:r>
      <w:r>
        <w:rPr>
          <w:rFonts w:hint="eastAsia" w:ascii="仿宋_GB2312" w:hAnsi="宋体" w:eastAsia="仿宋_GB2312" w:cs="仿宋_GB2312"/>
          <w:color w:val="000000"/>
          <w:kern w:val="0"/>
          <w:sz w:val="32"/>
          <w:szCs w:val="32"/>
        </w:rPr>
        <w:t>》（</w:t>
      </w:r>
      <w:r>
        <w:rPr>
          <w:rFonts w:hint="eastAsia" w:ascii="仿宋_GB2312" w:eastAsia="仿宋_GB2312"/>
          <w:spacing w:val="-6"/>
          <w:sz w:val="32"/>
          <w:szCs w:val="32"/>
        </w:rPr>
        <w:t>常建通</w:t>
      </w:r>
      <w:r>
        <w:rPr>
          <w:rFonts w:hint="eastAsia" w:ascii="仿宋_GB2312" w:eastAsia="仿宋_GB2312"/>
          <w:color w:val="000000"/>
          <w:sz w:val="32"/>
          <w:szCs w:val="32"/>
        </w:rPr>
        <w:t>〔2023〕16号</w:t>
      </w:r>
      <w:r>
        <w:rPr>
          <w:rFonts w:hint="eastAsia" w:ascii="仿宋_GB2312" w:hAnsi="宋体" w:eastAsia="仿宋_GB2312" w:cs="仿宋_GB2312"/>
          <w:color w:val="000000"/>
          <w:kern w:val="0"/>
          <w:sz w:val="32"/>
          <w:szCs w:val="32"/>
        </w:rPr>
        <w:t>）相关规定，现予以备案。</w:t>
      </w:r>
    </w:p>
    <w:p>
      <w:pPr>
        <w:spacing w:line="520" w:lineRule="exact"/>
        <w:ind w:firstLine="640" w:firstLineChars="200"/>
        <w:jc w:val="left"/>
        <w:rPr>
          <w:rFonts w:ascii="仿宋_GB2312" w:hAnsi="仿宋_GB2312" w:eastAsia="仿宋_GB2312" w:cs="仿宋_GB2312"/>
          <w:sz w:val="32"/>
          <w:szCs w:val="32"/>
        </w:rPr>
      </w:pPr>
    </w:p>
    <w:p>
      <w:pPr>
        <w:spacing w:line="520" w:lineRule="exact"/>
        <w:ind w:firstLine="640" w:firstLineChars="200"/>
        <w:jc w:val="left"/>
        <w:rPr>
          <w:rFonts w:ascii="仿宋_GB2312" w:hAnsi="仿宋_GB2312" w:eastAsia="仿宋_GB2312" w:cs="仿宋_GB2312"/>
          <w:sz w:val="32"/>
          <w:szCs w:val="32"/>
        </w:rPr>
      </w:pPr>
    </w:p>
    <w:p>
      <w:pPr>
        <w:spacing w:line="520" w:lineRule="exact"/>
        <w:ind w:firstLine="1600" w:firstLineChars="5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常德市</w:t>
      </w:r>
      <w:r>
        <w:rPr>
          <w:rFonts w:hint="eastAsia" w:ascii="仿宋_GB2312" w:hAnsi="仿宋_GB2312" w:eastAsia="仿宋_GB2312" w:cs="仿宋_GB2312"/>
          <w:color w:val="000000" w:themeColor="text1"/>
          <w:sz w:val="32"/>
          <w:szCs w:val="32"/>
          <w14:textFill>
            <w14:solidFill>
              <w14:schemeClr w14:val="tx1"/>
            </w14:solidFill>
          </w14:textFill>
        </w:rPr>
        <w:t>XX</w:t>
      </w:r>
      <w:r>
        <w:rPr>
          <w:rFonts w:hint="eastAsia" w:ascii="仿宋_GB2312" w:hAnsi="仿宋_GB2312" w:eastAsia="仿宋_GB2312" w:cs="仿宋_GB2312"/>
          <w:sz w:val="32"/>
          <w:szCs w:val="32"/>
        </w:rPr>
        <w:t>区</w:t>
      </w:r>
    </w:p>
    <w:p>
      <w:pPr>
        <w:spacing w:line="520" w:lineRule="exact"/>
        <w:ind w:firstLine="1600" w:firstLineChars="500"/>
        <w:jc w:val="righ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街道办事处/社区居民委员会（盖章）</w:t>
      </w:r>
    </w:p>
    <w:p>
      <w:pPr>
        <w:spacing w:line="52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ZDQ0YWY1YTk1MDI1ZTcyODA2YjAwOGFkMzViOGUifQ=="/>
  </w:docVars>
  <w:rsids>
    <w:rsidRoot w:val="5A6D27DF"/>
    <w:rsid w:val="5A6D27DF"/>
    <w:rsid w:val="73E43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2"/>
    <w:basedOn w:val="1"/>
    <w:next w:val="1"/>
    <w:qFormat/>
    <w:uiPriority w:val="99"/>
    <w:pPr>
      <w:spacing w:after="12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714</Words>
  <Characters>736</Characters>
  <Lines>0</Lines>
  <Paragraphs>0</Paragraphs>
  <TotalTime>1</TotalTime>
  <ScaleCrop>false</ScaleCrop>
  <LinksUpToDate>false</LinksUpToDate>
  <CharactersWithSpaces>736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2023-05-08T07:16:00Z</dcterms:created>
  <dc:creator>Lenovo</dc:creator>
  <cp:lastModifiedBy>Lenovo</cp:lastModifiedBy>
  <dcterms:modified xsi:type="dcterms:W3CDTF">2023-05-08T07:19:27Z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A98E121DD7E54E4F9E8AA48134E25F64</vt:lpwstr>
  </property>
</Properties>
</file>