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40576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等线" w:hAnsi="等线" w:eastAsia="仿宋_GB2312"/>
          <w:sz w:val="32"/>
        </w:rPr>
      </w:pPr>
    </w:p>
    <w:p w14:paraId="5865777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47A4C58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739C55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1E53C45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rPr>
      </w:pPr>
    </w:p>
    <w:p w14:paraId="0EA0FB0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ascii="仿宋_GB2312" w:hAnsi="仿宋_GB2312" w:eastAsia="仿宋_GB2312"/>
          <w:sz w:val="32"/>
          <w:szCs w:val="32"/>
        </w:rPr>
      </w:pPr>
    </w:p>
    <w:p w14:paraId="3E450E1F">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hint="eastAsia"/>
        </w:rPr>
      </w:pPr>
    </w:p>
    <w:p w14:paraId="50CA1953">
      <w:pPr>
        <w:jc w:val="center"/>
        <w:rPr>
          <w:rFonts w:hint="eastAsia" w:ascii="仿宋_GB2312" w:hAnsi="仿宋_GB2312" w:eastAsia="仿宋_GB2312"/>
          <w:sz w:val="32"/>
        </w:rPr>
      </w:pPr>
      <w:r>
        <w:rPr>
          <w:rFonts w:hint="eastAsia" w:ascii="仿宋_GB2312" w:hAnsi="仿宋_GB2312" w:eastAsia="仿宋_GB2312"/>
          <w:sz w:val="32"/>
        </w:rPr>
        <w:t>常财审〔2025〕结字</w:t>
      </w:r>
      <w:r>
        <w:rPr>
          <w:rFonts w:hint="eastAsia" w:ascii="仿宋_GB2312" w:hAnsi="仿宋_GB2312" w:eastAsia="仿宋_GB2312"/>
          <w:sz w:val="32"/>
          <w:lang w:val="en-US" w:eastAsia="zh-CN"/>
        </w:rPr>
        <w:t>201</w:t>
      </w:r>
      <w:r>
        <w:rPr>
          <w:rFonts w:hint="eastAsia" w:ascii="仿宋_GB2312" w:hAnsi="仿宋_GB2312" w:eastAsia="仿宋_GB2312"/>
          <w:sz w:val="32"/>
        </w:rPr>
        <w:t>号</w:t>
      </w:r>
    </w:p>
    <w:p w14:paraId="743A5553">
      <w:pPr>
        <w:spacing w:line="600" w:lineRule="exact"/>
        <w:jc w:val="center"/>
        <w:textAlignment w:val="baseline"/>
        <w:rPr>
          <w:rFonts w:hint="eastAsia" w:ascii="仿宋_GB2312" w:hAnsi="仿宋_GB2312" w:eastAsia="仿宋_GB2312"/>
          <w:color w:val="FF0000"/>
          <w:sz w:val="32"/>
        </w:rPr>
      </w:pPr>
    </w:p>
    <w:p w14:paraId="7CE838A0">
      <w:pPr>
        <w:spacing w:line="520" w:lineRule="exact"/>
        <w:jc w:val="center"/>
        <w:rPr>
          <w:rFonts w:hint="eastAsia" w:ascii="宋体" w:hAnsi="宋体" w:cs="宋体"/>
          <w:spacing w:val="20"/>
          <w:sz w:val="44"/>
          <w:szCs w:val="44"/>
        </w:rPr>
      </w:pPr>
      <w:r>
        <w:rPr>
          <w:rFonts w:hint="eastAsia" w:ascii="宋体" w:hAnsi="宋体" w:cs="宋体"/>
          <w:spacing w:val="20"/>
          <w:sz w:val="44"/>
          <w:szCs w:val="44"/>
        </w:rPr>
        <w:t>关于阳山大道（洞庭大道—常德大道）</w:t>
      </w:r>
    </w:p>
    <w:p w14:paraId="73D14C7B">
      <w:pPr>
        <w:spacing w:line="520" w:lineRule="exact"/>
        <w:jc w:val="center"/>
        <w:rPr>
          <w:rFonts w:hint="eastAsia" w:ascii="宋体" w:hAnsi="宋体" w:cs="宋体"/>
          <w:spacing w:val="20"/>
          <w:sz w:val="44"/>
          <w:szCs w:val="44"/>
        </w:rPr>
      </w:pPr>
      <w:r>
        <w:rPr>
          <w:rFonts w:hint="eastAsia" w:ascii="宋体" w:hAnsi="宋体" w:cs="宋体"/>
          <w:spacing w:val="20"/>
          <w:sz w:val="44"/>
          <w:szCs w:val="44"/>
        </w:rPr>
        <w:t>海绵城市改造工程结算评审的报告</w:t>
      </w:r>
    </w:p>
    <w:p w14:paraId="3F6FFC5A">
      <w:pPr>
        <w:spacing w:line="600" w:lineRule="exact"/>
        <w:ind w:right="-65" w:rightChars="-31"/>
        <w:rPr>
          <w:rFonts w:hint="eastAsia" w:ascii="仿宋_GB2312" w:hAnsi="仿宋" w:eastAsia="仿宋_GB2312"/>
          <w:sz w:val="32"/>
          <w:szCs w:val="22"/>
        </w:rPr>
      </w:pPr>
    </w:p>
    <w:p w14:paraId="4630D14D">
      <w:pPr>
        <w:spacing w:line="600" w:lineRule="exact"/>
        <w:ind w:right="-65" w:rightChars="-31"/>
        <w:rPr>
          <w:rFonts w:hint="eastAsia" w:ascii="仿宋_GB2312" w:hAnsi="仿宋" w:eastAsia="仿宋_GB2312"/>
          <w:sz w:val="32"/>
          <w:szCs w:val="22"/>
        </w:rPr>
      </w:pPr>
      <w:r>
        <w:rPr>
          <w:rFonts w:hint="eastAsia" w:ascii="仿宋_GB2312" w:hAnsi="仿宋" w:eastAsia="仿宋_GB2312"/>
          <w:sz w:val="32"/>
          <w:szCs w:val="22"/>
        </w:rPr>
        <w:t>常德市财政局经济建设科：</w:t>
      </w:r>
    </w:p>
    <w:p w14:paraId="59DA512F">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rPr>
        <w:t>根据财政部《财政投资评审管理规定》、《常德市财政投资评审管理办法》，</w:t>
      </w:r>
      <w:r>
        <w:rPr>
          <w:rFonts w:hint="eastAsia" w:ascii="仿宋_GB2312" w:hAnsi="仿宋" w:eastAsia="仿宋_GB2312"/>
          <w:sz w:val="32"/>
          <w:szCs w:val="32"/>
        </w:rPr>
        <w:t>我中心对你科委托的阳山大道（洞庭大道—常德大道）海绵城市改造工程结算进行了评审。</w:t>
      </w:r>
    </w:p>
    <w:p w14:paraId="27696C97">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黑体" w:hAnsi="黑体" w:eastAsia="黑体" w:cs="黑体"/>
          <w:sz w:val="32"/>
        </w:rPr>
        <w:t>一、工程概况</w:t>
      </w:r>
    </w:p>
    <w:p w14:paraId="1277A1A5">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阳山大道（洞庭大道—常德大道）海绵城市改造工程由市发改委以常发改投〔2021〕194号批复立项。工程地点位于常德市阳山大道（洞庭大道—常德大道）两侧人行道区域，建设规模及主要内容为不透水路面的透水化改造17600平方米，人行道雨水导排6300米，雨污分流地下管网改造680米，初期雨水调蓄等。项目估算总投资2101.54万元（其中工程费用1894.73万元，工程建设其他费用106.74万元，预备费100.07万元）。初步设计由市住建局以常建函〔2021〕28号批复，批复概算总投资2102万元（其中工程费用1895万元）。</w:t>
      </w:r>
    </w:p>
    <w:p w14:paraId="1280E0AE">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本工程概算审定金额18807959元（常财审〔2021〕预字244号，其中工程费17105994元，工程建设其他费719638元，不可预见费855300元，弃土场消纳费127027元）。由常德市住房和城乡建设局担任建设业主，采用EPC模式建设，在初步设计完成后进行EPC招标，由湖南广宇建设股份有限公司和湖南省建筑设计院集团有限公司组成的联合体中标，中标总价16741308元（其中工程费16592718元，设计费148590元）。湖南旺城项目管理有限公司监理。该工程于2022年8月开工，2023年1月竣工及现场验收。</w:t>
      </w:r>
    </w:p>
    <w:p w14:paraId="75382D5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资金来源为政府投资。</w:t>
      </w:r>
    </w:p>
    <w:p w14:paraId="0730D41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r>
        <w:rPr>
          <w:rFonts w:hint="eastAsia" w:ascii="黑体" w:hAnsi="黑体" w:eastAsia="黑体" w:cs="黑体"/>
          <w:sz w:val="32"/>
          <w:szCs w:val="22"/>
        </w:rPr>
        <w:t>二、评审依据</w:t>
      </w:r>
    </w:p>
    <w:p w14:paraId="7745AD67">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常德市财政投资工程项目第</w:t>
      </w:r>
      <w:r>
        <w:rPr>
          <w:rFonts w:ascii="仿宋_GB2312" w:hAnsi="仿宋_GB2312" w:eastAsia="仿宋_GB2312" w:cs="仿宋_GB2312"/>
          <w:sz w:val="32"/>
          <w:szCs w:val="32"/>
        </w:rPr>
        <w:t>2023139</w:t>
      </w:r>
      <w:r>
        <w:rPr>
          <w:rFonts w:hint="eastAsia" w:ascii="仿宋_GB2312" w:hAnsi="仿宋" w:eastAsia="仿宋_GB2312"/>
          <w:sz w:val="32"/>
        </w:rPr>
        <w:t>号结算评审送审单及附件；</w:t>
      </w:r>
    </w:p>
    <w:p w14:paraId="471A3EF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常德市住房和城乡建设局报送的结算书及相关竣工资料；</w:t>
      </w:r>
    </w:p>
    <w:p w14:paraId="54EDFE4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本项目评审报告出具前相关的法律法规、计价文件、规范标准、解释等；</w:t>
      </w:r>
    </w:p>
    <w:p w14:paraId="4940588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现场踏勘了解的情况。</w:t>
      </w:r>
    </w:p>
    <w:p w14:paraId="1937F149">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p>
    <w:p w14:paraId="44924855">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r>
        <w:rPr>
          <w:rFonts w:hint="eastAsia" w:ascii="黑体" w:hAnsi="黑体" w:eastAsia="黑体" w:cs="黑体"/>
          <w:sz w:val="32"/>
          <w:szCs w:val="22"/>
        </w:rPr>
        <w:t>三、评审范围</w:t>
      </w:r>
    </w:p>
    <w:p w14:paraId="3AEDAB50">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22"/>
          <w:lang w:val="zh-CN"/>
        </w:rPr>
      </w:pPr>
      <w:r>
        <w:rPr>
          <w:rFonts w:hint="eastAsia" w:ascii="仿宋_GB2312" w:hAnsi="仿宋" w:eastAsia="仿宋_GB2312"/>
          <w:sz w:val="32"/>
          <w:szCs w:val="22"/>
          <w:lang w:val="zh-CN"/>
        </w:rPr>
        <w:t>阳山大道（洞庭大道—常德大道）海绵城市改造工程的工程费</w:t>
      </w:r>
      <w:r>
        <w:rPr>
          <w:rFonts w:hint="eastAsia" w:ascii="仿宋_GB2312" w:hAnsi="仿宋" w:eastAsia="仿宋_GB2312"/>
          <w:sz w:val="32"/>
          <w:szCs w:val="22"/>
        </w:rPr>
        <w:t>及前期费</w:t>
      </w:r>
      <w:r>
        <w:rPr>
          <w:rFonts w:hint="eastAsia" w:ascii="仿宋_GB2312" w:hAnsi="仿宋" w:eastAsia="仿宋_GB2312"/>
          <w:sz w:val="32"/>
          <w:szCs w:val="22"/>
          <w:lang w:val="zh-CN"/>
        </w:rPr>
        <w:t>。</w:t>
      </w:r>
    </w:p>
    <w:p w14:paraId="4AD1EC03">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lang w:val="zh-CN"/>
        </w:rPr>
      </w:pPr>
      <w:r>
        <w:rPr>
          <w:rFonts w:hint="eastAsia" w:ascii="黑体" w:hAnsi="黑体" w:eastAsia="黑体" w:cs="黑体"/>
          <w:sz w:val="32"/>
          <w:szCs w:val="22"/>
          <w:lang w:val="zh-CN"/>
        </w:rPr>
        <w:t>四、评审程序</w:t>
      </w:r>
    </w:p>
    <w:p w14:paraId="725801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1. </w:t>
      </w:r>
      <w:r>
        <w:rPr>
          <w:rFonts w:hint="eastAsia" w:ascii="仿宋_GB2312" w:hAnsi="仿宋" w:eastAsia="仿宋_GB2312"/>
          <w:sz w:val="32"/>
        </w:rPr>
        <w:t>成立评审小组，熟悉资料，拟定评审计划；</w:t>
      </w:r>
    </w:p>
    <w:p w14:paraId="354490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2. </w:t>
      </w:r>
      <w:r>
        <w:rPr>
          <w:rFonts w:hint="eastAsia" w:ascii="仿宋_GB2312" w:hAnsi="仿宋" w:eastAsia="仿宋_GB2312"/>
          <w:sz w:val="32"/>
        </w:rPr>
        <w:t>现场踏勘；</w:t>
      </w:r>
    </w:p>
    <w:p w14:paraId="226F26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3. </w:t>
      </w:r>
      <w:r>
        <w:rPr>
          <w:rFonts w:hint="eastAsia" w:ascii="仿宋_GB2312" w:hAnsi="仿宋" w:eastAsia="仿宋_GB2312"/>
          <w:sz w:val="32"/>
        </w:rPr>
        <w:t>审查、取证、计量、分析、汇总，形成初步评审结论；</w:t>
      </w:r>
    </w:p>
    <w:p w14:paraId="1D21D4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4. </w:t>
      </w:r>
      <w:r>
        <w:rPr>
          <w:rFonts w:hint="eastAsia" w:ascii="仿宋_GB2312" w:hAnsi="仿宋" w:eastAsia="仿宋_GB2312"/>
          <w:sz w:val="32"/>
        </w:rPr>
        <w:t>将评审结果与送审单位对账，形成评审结论，由其签字盖章认可；</w:t>
      </w:r>
    </w:p>
    <w:p w14:paraId="35E02A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rPr>
      </w:pPr>
      <w:r>
        <w:rPr>
          <w:rFonts w:hint="eastAsia" w:ascii="仿宋_GB2312" w:hAnsi="仿宋" w:eastAsia="仿宋_GB2312" w:cs="Times New Roman"/>
          <w:kern w:val="2"/>
          <w:sz w:val="32"/>
          <w:lang w:val="en-US" w:eastAsia="zh-CN" w:bidi="ar-SA"/>
        </w:rPr>
        <w:t xml:space="preserve">5. </w:t>
      </w:r>
      <w:r>
        <w:rPr>
          <w:rFonts w:hint="eastAsia" w:ascii="仿宋_GB2312" w:hAnsi="仿宋" w:eastAsia="仿宋_GB2312"/>
          <w:sz w:val="32"/>
        </w:rPr>
        <w:t xml:space="preserve">整理评审工作底稿等资料并归档，出具评审报告。 </w:t>
      </w:r>
    </w:p>
    <w:p w14:paraId="73BBF79E">
      <w:pPr>
        <w:keepNext w:val="0"/>
        <w:keepLines w:val="0"/>
        <w:pageBreakBefore w:val="0"/>
        <w:widowControl w:val="0"/>
        <w:numPr>
          <w:ilvl w:val="1"/>
          <w:numId w:val="0"/>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 w:eastAsia="仿宋_GB2312"/>
          <w:sz w:val="32"/>
          <w:szCs w:val="22"/>
        </w:rPr>
      </w:pPr>
      <w:r>
        <w:rPr>
          <w:rFonts w:hint="default" w:ascii="黑体" w:hAnsi="黑体" w:eastAsia="黑体" w:cs="黑体"/>
          <w:kern w:val="2"/>
          <w:sz w:val="32"/>
          <w:szCs w:val="22"/>
          <w:lang w:val="en-US" w:eastAsia="zh-CN" w:bidi="ar-SA"/>
        </w:rPr>
        <w:t>五、</w:t>
      </w:r>
      <w:r>
        <w:rPr>
          <w:rFonts w:hint="eastAsia" w:ascii="黑体" w:hAnsi="黑体" w:eastAsia="黑体" w:cs="黑体"/>
          <w:sz w:val="32"/>
          <w:szCs w:val="22"/>
        </w:rPr>
        <w:t>评审中发现的主要问题与审核情况</w:t>
      </w:r>
    </w:p>
    <w:p w14:paraId="0D174FE1">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结算送审未按EPC模式计价且部分内容多计，审减</w:t>
      </w:r>
      <w:r>
        <w:rPr>
          <w:rFonts w:ascii="仿宋_GB2312" w:hAnsi="仿宋" w:eastAsia="仿宋_GB2312"/>
          <w:sz w:val="32"/>
        </w:rPr>
        <w:t>55.99</w:t>
      </w:r>
      <w:r>
        <w:rPr>
          <w:rFonts w:hint="eastAsia" w:ascii="仿宋_GB2312" w:hAnsi="仿宋" w:eastAsia="仿宋_GB2312"/>
          <w:sz w:val="32"/>
        </w:rPr>
        <w:t>万元；</w:t>
      </w:r>
    </w:p>
    <w:p w14:paraId="5260185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实际施工与EPC合同约定要求工艺标准降低、施工范围减少，审减71.79万元；</w:t>
      </w:r>
    </w:p>
    <w:p w14:paraId="4B93BFB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合同内人工材料价格调整，审减2.15万元；</w:t>
      </w:r>
    </w:p>
    <w:p w14:paraId="081C422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安全责任险、环境保护税按实计取，审减</w:t>
      </w:r>
      <w:r>
        <w:rPr>
          <w:rFonts w:ascii="仿宋_GB2312" w:hAnsi="仿宋" w:eastAsia="仿宋_GB2312"/>
          <w:sz w:val="32"/>
        </w:rPr>
        <w:t>12.90</w:t>
      </w:r>
      <w:r>
        <w:rPr>
          <w:rFonts w:hint="eastAsia" w:ascii="仿宋_GB2312" w:hAnsi="仿宋" w:eastAsia="仿宋_GB2312"/>
          <w:sz w:val="32"/>
        </w:rPr>
        <w:t>万元；</w:t>
      </w:r>
    </w:p>
    <w:p w14:paraId="7E2F9D95">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EPC项目未按相关文件要求下浮5%，审减34.52万元；</w:t>
      </w:r>
    </w:p>
    <w:p w14:paraId="03BD5ADD">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施工图设计费多计，审减0.96万元；</w:t>
      </w:r>
    </w:p>
    <w:p w14:paraId="12537BF9">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渣土处置费审减12.27万元；</w:t>
      </w:r>
    </w:p>
    <w:p w14:paraId="27C7AEF7">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rPr>
      </w:pPr>
      <w:r>
        <w:rPr>
          <w:rFonts w:hint="eastAsia" w:ascii="仿宋_GB2312" w:hAnsi="仿宋" w:eastAsia="仿宋_GB2312"/>
          <w:sz w:val="32"/>
        </w:rPr>
        <w:t>前期费中监理、检测、勘察、初步设计费多计，审减13.56万元。</w:t>
      </w:r>
    </w:p>
    <w:p w14:paraId="5A177080">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p>
    <w:p w14:paraId="328FF35A">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黑体" w:hAnsi="黑体" w:eastAsia="黑体" w:cs="黑体"/>
          <w:sz w:val="32"/>
          <w:szCs w:val="22"/>
        </w:rPr>
      </w:pPr>
      <w:r>
        <w:rPr>
          <w:rFonts w:hint="eastAsia" w:ascii="黑体" w:hAnsi="黑体" w:eastAsia="黑体" w:cs="黑体"/>
          <w:sz w:val="32"/>
          <w:szCs w:val="22"/>
        </w:rPr>
        <w:t>六、评审结论</w:t>
      </w:r>
    </w:p>
    <w:p w14:paraId="57779152">
      <w:pPr>
        <w:keepNext w:val="0"/>
        <w:keepLines w:val="0"/>
        <w:pageBreakBefore w:val="0"/>
        <w:widowControl w:val="0"/>
        <w:tabs>
          <w:tab w:val="left" w:pos="540"/>
        </w:tabs>
        <w:kinsoku/>
        <w:wordWrap/>
        <w:overflowPunct/>
        <w:topLinePunct w:val="0"/>
        <w:autoSpaceDE/>
        <w:autoSpaceDN/>
        <w:bidi w:val="0"/>
        <w:adjustRightInd/>
        <w:snapToGrid/>
        <w:spacing w:line="560" w:lineRule="exact"/>
        <w:ind w:left="0" w:right="0" w:rightChars="0" w:firstLine="640" w:firstLineChars="200"/>
        <w:textAlignment w:val="auto"/>
        <w:rPr>
          <w:rFonts w:hint="eastAsia" w:ascii="仿宋_GB2312" w:hAnsi="仿宋" w:eastAsia="仿宋_GB2312"/>
          <w:sz w:val="32"/>
          <w:szCs w:val="22"/>
          <w:lang w:val="zh-CN"/>
        </w:rPr>
      </w:pPr>
      <w:r>
        <w:rPr>
          <w:rFonts w:hint="eastAsia" w:ascii="仿宋_GB2312" w:hAnsi="仿宋" w:eastAsia="仿宋_GB2312"/>
          <w:sz w:val="32"/>
          <w:szCs w:val="22"/>
          <w:lang w:val="zh-CN"/>
        </w:rPr>
        <w:t>该工程送审金额18328243元，评审金额</w:t>
      </w:r>
      <w:r>
        <w:rPr>
          <w:rFonts w:ascii="仿宋_GB2312" w:hAnsi="仿宋" w:eastAsia="仿宋_GB2312"/>
          <w:sz w:val="32"/>
          <w:szCs w:val="22"/>
          <w:lang w:val="zh-CN"/>
        </w:rPr>
        <w:t>16271075</w:t>
      </w:r>
      <w:r>
        <w:rPr>
          <w:rFonts w:hint="eastAsia" w:ascii="仿宋_GB2312" w:hAnsi="仿宋" w:eastAsia="仿宋_GB2312"/>
          <w:sz w:val="32"/>
          <w:szCs w:val="22"/>
          <w:lang w:val="zh-CN"/>
        </w:rPr>
        <w:t>元，审减</w:t>
      </w:r>
      <w:r>
        <w:rPr>
          <w:rFonts w:ascii="仿宋_GB2312" w:hAnsi="仿宋" w:eastAsia="仿宋_GB2312"/>
          <w:sz w:val="32"/>
          <w:szCs w:val="22"/>
          <w:lang w:val="zh-CN"/>
        </w:rPr>
        <w:t>2057168</w:t>
      </w:r>
      <w:r>
        <w:rPr>
          <w:rFonts w:hint="eastAsia" w:ascii="仿宋_GB2312" w:hAnsi="仿宋" w:eastAsia="仿宋_GB2312"/>
          <w:sz w:val="32"/>
          <w:szCs w:val="22"/>
          <w:lang w:val="zh-CN"/>
        </w:rPr>
        <w:t>元，审减率11.22%。（详见附表）。</w:t>
      </w:r>
    </w:p>
    <w:p w14:paraId="741D698A">
      <w:pPr>
        <w:spacing w:line="600" w:lineRule="exact"/>
        <w:ind w:firstLine="4160" w:firstLineChars="1300"/>
        <w:rPr>
          <w:rFonts w:hint="eastAsia" w:ascii="仿宋_GB2312" w:hAnsi="仿宋" w:eastAsia="仿宋_GB2312"/>
          <w:sz w:val="32"/>
        </w:rPr>
      </w:pPr>
    </w:p>
    <w:p w14:paraId="4A352DE8">
      <w:pPr>
        <w:spacing w:line="600" w:lineRule="exact"/>
        <w:ind w:firstLine="4160" w:firstLineChars="1300"/>
        <w:rPr>
          <w:rFonts w:hint="eastAsia" w:ascii="仿宋_GB2312" w:hAnsi="仿宋" w:eastAsia="仿宋_GB2312"/>
          <w:sz w:val="32"/>
        </w:rPr>
      </w:pPr>
    </w:p>
    <w:p w14:paraId="370C6F92">
      <w:pPr>
        <w:spacing w:line="600" w:lineRule="exact"/>
        <w:ind w:firstLine="4160" w:firstLineChars="1300"/>
        <w:rPr>
          <w:rFonts w:hint="eastAsia" w:ascii="仿宋_GB2312" w:hAnsi="仿宋" w:eastAsia="仿宋_GB2312"/>
          <w:sz w:val="32"/>
        </w:rPr>
      </w:pPr>
    </w:p>
    <w:p w14:paraId="214CB78C">
      <w:pPr>
        <w:spacing w:line="600" w:lineRule="exact"/>
        <w:ind w:firstLine="4160" w:firstLineChars="1300"/>
        <w:rPr>
          <w:rFonts w:hint="eastAsia" w:ascii="仿宋_GB2312" w:hAnsi="仿宋" w:eastAsia="仿宋_GB2312"/>
          <w:sz w:val="32"/>
        </w:rPr>
      </w:pPr>
      <w:bookmarkStart w:id="0" w:name="_GoBack"/>
      <w:bookmarkEnd w:id="0"/>
    </w:p>
    <w:p w14:paraId="5D4C3ADC">
      <w:pPr>
        <w:spacing w:line="600" w:lineRule="exact"/>
        <w:ind w:firstLine="4160" w:firstLineChars="1300"/>
        <w:rPr>
          <w:rFonts w:hint="eastAsia" w:ascii="仿宋_GB2312" w:hAnsi="仿宋" w:eastAsia="仿宋_GB2312"/>
          <w:sz w:val="32"/>
        </w:rPr>
      </w:pPr>
      <w:r>
        <w:rPr>
          <w:rFonts w:hint="eastAsia" w:ascii="仿宋_GB2312" w:hAnsi="仿宋" w:eastAsia="仿宋_GB2312"/>
          <w:sz w:val="32"/>
        </w:rPr>
        <w:t>常德市财政局投资评审中心</w:t>
      </w:r>
    </w:p>
    <w:p w14:paraId="6C37B023">
      <w:pPr>
        <w:spacing w:line="600" w:lineRule="exact"/>
        <w:ind w:firstLine="4800" w:firstLineChars="1500"/>
        <w:rPr>
          <w:rFonts w:hint="eastAsia" w:ascii="仿宋_GB2312" w:hAnsi="仿宋" w:eastAsia="仿宋_GB2312"/>
          <w:sz w:val="32"/>
        </w:rPr>
      </w:pPr>
      <w:r>
        <w:rPr>
          <w:rFonts w:hint="eastAsia" w:ascii="仿宋_GB2312" w:hAnsi="仿宋" w:eastAsia="仿宋_GB2312"/>
          <w:sz w:val="32"/>
          <w:lang w:val="en-US" w:eastAsia="zh-CN"/>
        </w:rPr>
        <w:t>2025</w:t>
      </w:r>
      <w:r>
        <w:rPr>
          <w:rFonts w:hint="eastAsia" w:ascii="仿宋_GB2312" w:hAnsi="仿宋" w:eastAsia="仿宋_GB2312"/>
          <w:sz w:val="32"/>
        </w:rPr>
        <w:t>年</w:t>
      </w:r>
      <w:r>
        <w:rPr>
          <w:rFonts w:hint="eastAsia" w:ascii="仿宋_GB2312" w:hAnsi="仿宋" w:eastAsia="仿宋_GB2312"/>
          <w:sz w:val="32"/>
          <w:lang w:val="en-US" w:eastAsia="zh-CN"/>
        </w:rPr>
        <w:t>12</w:t>
      </w:r>
      <w:r>
        <w:rPr>
          <w:rFonts w:hint="eastAsia" w:ascii="仿宋_GB2312" w:hAnsi="仿宋" w:eastAsia="仿宋_GB2312"/>
          <w:sz w:val="32"/>
        </w:rPr>
        <w:t>月</w:t>
      </w:r>
      <w:r>
        <w:rPr>
          <w:rFonts w:hint="eastAsia" w:ascii="仿宋_GB2312" w:hAnsi="仿宋" w:eastAsia="仿宋_GB2312"/>
          <w:sz w:val="32"/>
          <w:lang w:val="en-US" w:eastAsia="zh-CN"/>
        </w:rPr>
        <w:t>24</w:t>
      </w:r>
      <w:r>
        <w:rPr>
          <w:rFonts w:hint="eastAsia" w:ascii="仿宋_GB2312" w:hAnsi="仿宋" w:eastAsia="仿宋_GB2312"/>
          <w:sz w:val="32"/>
        </w:rPr>
        <w:t>日</w:t>
      </w:r>
    </w:p>
    <w:p w14:paraId="0598858B">
      <w:pPr>
        <w:rPr>
          <w:rFonts w:hint="eastAsia"/>
        </w:rPr>
      </w:pPr>
    </w:p>
    <w:p w14:paraId="0BEEA8A5">
      <w:pPr>
        <w:spacing w:line="560" w:lineRule="exact"/>
        <w:jc w:val="left"/>
        <w:rPr>
          <w:rFonts w:hint="eastAsia" w:ascii="仿宋_GB2312" w:hAnsi="仿宋" w:eastAsia="仿宋_GB2312"/>
          <w:sz w:val="32"/>
        </w:rPr>
      </w:pPr>
    </w:p>
    <w:p w14:paraId="5D326192">
      <w:pPr>
        <w:spacing w:line="560" w:lineRule="exact"/>
        <w:jc w:val="left"/>
        <w:rPr>
          <w:rFonts w:hint="eastAsia" w:ascii="仿宋_GB2312" w:hAnsi="仿宋" w:eastAsia="仿宋_GB2312"/>
          <w:sz w:val="32"/>
        </w:rPr>
      </w:pPr>
    </w:p>
    <w:p w14:paraId="02C11460">
      <w:pPr>
        <w:spacing w:line="560" w:lineRule="exact"/>
        <w:jc w:val="left"/>
        <w:rPr>
          <w:rFonts w:hint="eastAsia" w:ascii="仿宋_GB2312" w:hAnsi="仿宋" w:eastAsia="仿宋_GB2312"/>
          <w:sz w:val="32"/>
        </w:rPr>
      </w:pPr>
    </w:p>
    <w:p w14:paraId="2CF4EEFB">
      <w:pPr>
        <w:spacing w:line="560" w:lineRule="exact"/>
        <w:jc w:val="left"/>
        <w:rPr>
          <w:rFonts w:hint="eastAsia" w:ascii="仿宋_GB2312" w:hAnsi="仿宋" w:eastAsia="仿宋_GB2312"/>
          <w:sz w:val="32"/>
        </w:rPr>
      </w:pPr>
      <w:r>
        <w:rPr>
          <w:rFonts w:hint="eastAsia" w:ascii="仿宋_GB2312" w:hAnsi="仿宋" w:eastAsia="仿宋_GB2312"/>
          <w:sz w:val="32"/>
        </w:rPr>
        <w:t>抄送：常德市住房和城乡建设局</w:t>
      </w:r>
    </w:p>
    <w:p w14:paraId="4B80D2F2">
      <w:pPr>
        <w:spacing w:line="560" w:lineRule="exact"/>
        <w:jc w:val="left"/>
        <w:rPr>
          <w:rFonts w:ascii="仿宋_GB2312" w:eastAsia="仿宋_GB2312"/>
          <w:sz w:val="32"/>
          <w:szCs w:val="32"/>
        </w:rPr>
      </w:pPr>
      <w:r>
        <w:rPr>
          <w:rFonts w:ascii="仿宋_GB2312" w:eastAsia="仿宋_GB2312"/>
          <w:sz w:val="32"/>
          <w:szCs w:val="32"/>
        </w:rPr>
        <w:br w:type="page"/>
      </w:r>
      <w:r>
        <w:rPr>
          <w:rFonts w:hint="eastAsia" w:ascii="仿宋_GB2312" w:eastAsia="仿宋_GB2312"/>
          <w:sz w:val="32"/>
          <w:szCs w:val="32"/>
        </w:rPr>
        <w:t>附表</w:t>
      </w:r>
    </w:p>
    <w:tbl>
      <w:tblPr>
        <w:tblStyle w:val="8"/>
        <w:tblW w:w="9390" w:type="dxa"/>
        <w:jc w:val="center"/>
        <w:tblLayout w:type="fixed"/>
        <w:tblCellMar>
          <w:top w:w="0" w:type="dxa"/>
          <w:left w:w="108" w:type="dxa"/>
          <w:bottom w:w="0" w:type="dxa"/>
          <w:right w:w="108" w:type="dxa"/>
        </w:tblCellMar>
      </w:tblPr>
      <w:tblGrid>
        <w:gridCol w:w="802"/>
        <w:gridCol w:w="3157"/>
        <w:gridCol w:w="1228"/>
        <w:gridCol w:w="376"/>
        <w:gridCol w:w="852"/>
        <w:gridCol w:w="402"/>
        <w:gridCol w:w="827"/>
        <w:gridCol w:w="1746"/>
      </w:tblGrid>
      <w:tr w14:paraId="31138628">
        <w:tblPrEx>
          <w:tblCellMar>
            <w:top w:w="0" w:type="dxa"/>
            <w:left w:w="108" w:type="dxa"/>
            <w:bottom w:w="0" w:type="dxa"/>
            <w:right w:w="108" w:type="dxa"/>
          </w:tblCellMar>
        </w:tblPrEx>
        <w:trPr>
          <w:trHeight w:val="1100" w:hRule="atLeast"/>
          <w:jc w:val="center"/>
        </w:trPr>
        <w:tc>
          <w:tcPr>
            <w:tcW w:w="9390" w:type="dxa"/>
            <w:gridSpan w:val="8"/>
            <w:tcBorders>
              <w:top w:val="nil"/>
              <w:left w:val="nil"/>
              <w:bottom w:val="nil"/>
              <w:right w:val="nil"/>
            </w:tcBorders>
            <w:vAlign w:val="center"/>
          </w:tcPr>
          <w:p w14:paraId="28297DDC">
            <w:pPr>
              <w:widowControl/>
              <w:jc w:val="center"/>
              <w:textAlignment w:val="center"/>
              <w:rPr>
                <w:rFonts w:hint="eastAsia" w:ascii="宋体" w:hAnsi="宋体" w:cs="宋体"/>
                <w:kern w:val="0"/>
                <w:sz w:val="44"/>
                <w:szCs w:val="44"/>
                <w:lang w:bidi="ar"/>
              </w:rPr>
            </w:pPr>
            <w:r>
              <w:rPr>
                <w:rFonts w:hint="eastAsia" w:ascii="宋体" w:hAnsi="宋体" w:cs="宋体"/>
                <w:kern w:val="0"/>
                <w:sz w:val="44"/>
                <w:szCs w:val="44"/>
                <w:lang w:bidi="ar"/>
              </w:rPr>
              <w:t>阳山大道（洞庭大道—常德大道）海绵城市</w:t>
            </w:r>
          </w:p>
          <w:p w14:paraId="5ACE22A2">
            <w:pPr>
              <w:widowControl/>
              <w:jc w:val="center"/>
              <w:textAlignment w:val="center"/>
              <w:rPr>
                <w:rFonts w:hint="eastAsia" w:ascii="宋体" w:hAnsi="宋体" w:cs="宋体"/>
                <w:color w:val="000000"/>
                <w:sz w:val="44"/>
                <w:szCs w:val="44"/>
              </w:rPr>
            </w:pPr>
            <w:r>
              <w:rPr>
                <w:rFonts w:hint="eastAsia" w:ascii="宋体" w:hAnsi="宋体" w:cs="宋体"/>
                <w:kern w:val="0"/>
                <w:sz w:val="44"/>
                <w:szCs w:val="44"/>
                <w:lang w:bidi="ar"/>
              </w:rPr>
              <w:t>改造工程结算评审汇总表</w:t>
            </w:r>
          </w:p>
        </w:tc>
      </w:tr>
      <w:tr w14:paraId="23C5AB2A">
        <w:tblPrEx>
          <w:tblCellMar>
            <w:top w:w="0" w:type="dxa"/>
            <w:left w:w="108" w:type="dxa"/>
            <w:bottom w:w="0" w:type="dxa"/>
            <w:right w:w="108" w:type="dxa"/>
          </w:tblCellMar>
        </w:tblPrEx>
        <w:trPr>
          <w:trHeight w:val="600" w:hRule="atLeast"/>
          <w:jc w:val="center"/>
        </w:trPr>
        <w:tc>
          <w:tcPr>
            <w:tcW w:w="802" w:type="dxa"/>
            <w:tcBorders>
              <w:top w:val="nil"/>
              <w:left w:val="nil"/>
              <w:bottom w:val="nil"/>
              <w:right w:val="nil"/>
            </w:tcBorders>
            <w:vAlign w:val="center"/>
          </w:tcPr>
          <w:p w14:paraId="550E762F">
            <w:pPr>
              <w:widowControl/>
              <w:jc w:val="lef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 xml:space="preserve"> </w:t>
            </w:r>
          </w:p>
        </w:tc>
        <w:tc>
          <w:tcPr>
            <w:tcW w:w="3157" w:type="dxa"/>
            <w:tcBorders>
              <w:top w:val="nil"/>
              <w:left w:val="nil"/>
              <w:bottom w:val="nil"/>
              <w:right w:val="nil"/>
            </w:tcBorders>
            <w:noWrap/>
            <w:vAlign w:val="bottom"/>
          </w:tcPr>
          <w:p w14:paraId="26D8D81F">
            <w:pPr>
              <w:rPr>
                <w:rFonts w:hint="eastAsia" w:ascii="仿宋_GB2312" w:hAnsi="宋体" w:eastAsia="仿宋_GB2312" w:cs="仿宋_GB2312"/>
                <w:color w:val="000000"/>
                <w:sz w:val="24"/>
                <w:szCs w:val="24"/>
              </w:rPr>
            </w:pPr>
          </w:p>
        </w:tc>
        <w:tc>
          <w:tcPr>
            <w:tcW w:w="1604" w:type="dxa"/>
            <w:gridSpan w:val="2"/>
            <w:tcBorders>
              <w:top w:val="nil"/>
              <w:left w:val="nil"/>
              <w:bottom w:val="nil"/>
              <w:right w:val="nil"/>
            </w:tcBorders>
            <w:vAlign w:val="center"/>
          </w:tcPr>
          <w:p w14:paraId="67E7D814">
            <w:pPr>
              <w:rPr>
                <w:rFonts w:hint="eastAsia" w:ascii="仿宋_GB2312" w:hAnsi="宋体" w:eastAsia="仿宋_GB2312" w:cs="仿宋_GB2312"/>
                <w:color w:val="000000"/>
                <w:sz w:val="24"/>
                <w:szCs w:val="24"/>
              </w:rPr>
            </w:pPr>
          </w:p>
        </w:tc>
        <w:tc>
          <w:tcPr>
            <w:tcW w:w="1254" w:type="dxa"/>
            <w:gridSpan w:val="2"/>
            <w:tcBorders>
              <w:top w:val="nil"/>
              <w:left w:val="nil"/>
              <w:bottom w:val="nil"/>
              <w:right w:val="nil"/>
            </w:tcBorders>
            <w:noWrap/>
            <w:vAlign w:val="center"/>
          </w:tcPr>
          <w:p w14:paraId="445967A8">
            <w:pPr>
              <w:rPr>
                <w:rFonts w:hint="eastAsia" w:ascii="仿宋_GB2312" w:hAnsi="宋体" w:eastAsia="仿宋_GB2312" w:cs="仿宋_GB2312"/>
                <w:color w:val="000000"/>
                <w:sz w:val="24"/>
                <w:szCs w:val="24"/>
              </w:rPr>
            </w:pPr>
          </w:p>
        </w:tc>
        <w:tc>
          <w:tcPr>
            <w:tcW w:w="2573" w:type="dxa"/>
            <w:gridSpan w:val="2"/>
            <w:tcBorders>
              <w:top w:val="nil"/>
              <w:left w:val="nil"/>
              <w:bottom w:val="nil"/>
              <w:right w:val="nil"/>
            </w:tcBorders>
            <w:noWrap/>
            <w:vAlign w:val="center"/>
          </w:tcPr>
          <w:p w14:paraId="34EA838E">
            <w:pPr>
              <w:widowControl/>
              <w:jc w:val="right"/>
              <w:textAlignment w:val="center"/>
              <w:rPr>
                <w:rFonts w:hint="eastAsia" w:ascii="仿宋_GB2312" w:hAnsi="宋体" w:eastAsia="仿宋_GB2312" w:cs="仿宋_GB2312"/>
                <w:color w:val="000000"/>
                <w:sz w:val="24"/>
                <w:szCs w:val="24"/>
              </w:rPr>
            </w:pPr>
            <w:r>
              <w:rPr>
                <w:rFonts w:hint="eastAsia" w:ascii="仿宋_GB2312" w:hAnsi="宋体" w:eastAsia="仿宋_GB2312" w:cs="仿宋_GB2312"/>
                <w:color w:val="000000"/>
                <w:kern w:val="0"/>
                <w:sz w:val="24"/>
                <w:szCs w:val="24"/>
                <w:lang w:bidi="ar"/>
              </w:rPr>
              <w:t>金额单位：元</w:t>
            </w:r>
          </w:p>
        </w:tc>
      </w:tr>
      <w:tr w14:paraId="12BB61F6">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000000" w:sz="4" w:space="0"/>
              <w:right w:val="single" w:color="000000" w:sz="4" w:space="0"/>
            </w:tcBorders>
            <w:noWrap/>
            <w:vAlign w:val="center"/>
          </w:tcPr>
          <w:p w14:paraId="71443628">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序号</w:t>
            </w:r>
          </w:p>
        </w:tc>
        <w:tc>
          <w:tcPr>
            <w:tcW w:w="3157" w:type="dxa"/>
            <w:tcBorders>
              <w:top w:val="single" w:color="000000" w:sz="4" w:space="0"/>
              <w:left w:val="single" w:color="000000" w:sz="4" w:space="0"/>
              <w:bottom w:val="single" w:color="000000" w:sz="4" w:space="0"/>
              <w:right w:val="single" w:color="000000" w:sz="4" w:space="0"/>
            </w:tcBorders>
            <w:noWrap/>
            <w:vAlign w:val="center"/>
          </w:tcPr>
          <w:p w14:paraId="60DE9CCF">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评审内容</w:t>
            </w:r>
          </w:p>
        </w:tc>
        <w:tc>
          <w:tcPr>
            <w:tcW w:w="1228" w:type="dxa"/>
            <w:tcBorders>
              <w:top w:val="single" w:color="000000" w:sz="4" w:space="0"/>
              <w:left w:val="single" w:color="000000" w:sz="4" w:space="0"/>
              <w:bottom w:val="single" w:color="000000" w:sz="4" w:space="0"/>
              <w:right w:val="single" w:color="000000" w:sz="4" w:space="0"/>
            </w:tcBorders>
            <w:noWrap/>
            <w:vAlign w:val="center"/>
          </w:tcPr>
          <w:p w14:paraId="573289D7">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送审金额</w:t>
            </w:r>
          </w:p>
        </w:tc>
        <w:tc>
          <w:tcPr>
            <w:tcW w:w="1228" w:type="dxa"/>
            <w:gridSpan w:val="2"/>
            <w:tcBorders>
              <w:top w:val="single" w:color="000000" w:sz="4" w:space="0"/>
              <w:left w:val="single" w:color="000000" w:sz="4" w:space="0"/>
              <w:bottom w:val="single" w:color="000000" w:sz="4" w:space="0"/>
              <w:right w:val="single" w:color="000000" w:sz="4" w:space="0"/>
            </w:tcBorders>
            <w:noWrap/>
            <w:vAlign w:val="center"/>
          </w:tcPr>
          <w:p w14:paraId="48DED260">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审定金额</w:t>
            </w:r>
          </w:p>
        </w:tc>
        <w:tc>
          <w:tcPr>
            <w:tcW w:w="1229" w:type="dxa"/>
            <w:gridSpan w:val="2"/>
            <w:tcBorders>
              <w:top w:val="single" w:color="000000" w:sz="4" w:space="0"/>
              <w:left w:val="single" w:color="000000" w:sz="4" w:space="0"/>
              <w:bottom w:val="single" w:color="000000" w:sz="4" w:space="0"/>
              <w:right w:val="single" w:color="000000" w:sz="4" w:space="0"/>
            </w:tcBorders>
            <w:noWrap/>
            <w:vAlign w:val="center"/>
          </w:tcPr>
          <w:p w14:paraId="27397B7A">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审减金额</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6342BF8D">
            <w:pPr>
              <w:widowControl/>
              <w:jc w:val="center"/>
              <w:textAlignment w:val="center"/>
              <w:rPr>
                <w:rFonts w:hint="eastAsia" w:ascii="仿宋_GB2312" w:hAnsi="宋体" w:eastAsia="仿宋_GB2312" w:cs="仿宋_GB2312"/>
                <w:b/>
                <w:bCs/>
                <w:color w:val="000000"/>
                <w:sz w:val="24"/>
                <w:szCs w:val="24"/>
              </w:rPr>
            </w:pPr>
            <w:r>
              <w:rPr>
                <w:rFonts w:hint="eastAsia" w:ascii="仿宋_GB2312" w:hAnsi="宋体" w:eastAsia="仿宋_GB2312" w:cs="仿宋_GB2312"/>
                <w:b/>
                <w:bCs/>
                <w:color w:val="000000"/>
                <w:kern w:val="0"/>
                <w:sz w:val="24"/>
                <w:szCs w:val="24"/>
                <w:lang w:bidi="ar"/>
              </w:rPr>
              <w:t xml:space="preserve">备  </w:t>
            </w:r>
            <w:r>
              <w:rPr>
                <w:rFonts w:hint="eastAsia" w:ascii="仿宋_GB2312" w:hAnsi="宋体" w:eastAsia="仿宋_GB2312" w:cs="仿宋_GB2312"/>
                <w:b/>
                <w:bCs/>
                <w:color w:val="000000"/>
                <w:kern w:val="0"/>
                <w:sz w:val="24"/>
                <w:szCs w:val="24"/>
                <w:lang w:val="en-US" w:eastAsia="zh-CN" w:bidi="ar"/>
              </w:rPr>
              <w:t xml:space="preserve"> </w:t>
            </w:r>
            <w:r>
              <w:rPr>
                <w:rFonts w:hint="eastAsia" w:ascii="仿宋_GB2312" w:hAnsi="宋体" w:eastAsia="仿宋_GB2312" w:cs="仿宋_GB2312"/>
                <w:b/>
                <w:bCs/>
                <w:color w:val="000000"/>
                <w:kern w:val="0"/>
                <w:sz w:val="24"/>
                <w:szCs w:val="24"/>
                <w:lang w:bidi="ar"/>
              </w:rPr>
              <w:t>注</w:t>
            </w:r>
          </w:p>
        </w:tc>
      </w:tr>
      <w:tr w14:paraId="0C8AB477">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39A9D6C3">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一</w:t>
            </w:r>
          </w:p>
        </w:tc>
        <w:tc>
          <w:tcPr>
            <w:tcW w:w="3157" w:type="dxa"/>
            <w:tcBorders>
              <w:top w:val="single" w:color="000000" w:sz="4" w:space="0"/>
              <w:left w:val="single" w:color="000000" w:sz="4" w:space="0"/>
              <w:bottom w:val="single" w:color="000000" w:sz="4" w:space="0"/>
              <w:right w:val="single" w:color="000000" w:sz="4" w:space="0"/>
            </w:tcBorders>
            <w:vAlign w:val="center"/>
          </w:tcPr>
          <w:p w14:paraId="43A0B9C0">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EPC工程费</w:t>
            </w:r>
          </w:p>
        </w:tc>
        <w:tc>
          <w:tcPr>
            <w:tcW w:w="1228" w:type="dxa"/>
            <w:tcBorders>
              <w:top w:val="single" w:color="000000" w:sz="4" w:space="0"/>
              <w:left w:val="single" w:color="000000" w:sz="4" w:space="0"/>
              <w:bottom w:val="single" w:color="auto" w:sz="4" w:space="0"/>
              <w:right w:val="single" w:color="000000" w:sz="4" w:space="0"/>
            </w:tcBorders>
            <w:vAlign w:val="center"/>
          </w:tcPr>
          <w:p w14:paraId="0802DC76">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17419060</w:t>
            </w:r>
          </w:p>
        </w:tc>
        <w:tc>
          <w:tcPr>
            <w:tcW w:w="1228" w:type="dxa"/>
            <w:gridSpan w:val="2"/>
            <w:tcBorders>
              <w:top w:val="single" w:color="auto" w:sz="4" w:space="0"/>
              <w:left w:val="single" w:color="auto" w:sz="4" w:space="0"/>
              <w:bottom w:val="single" w:color="auto" w:sz="4" w:space="0"/>
              <w:right w:val="single" w:color="auto" w:sz="4" w:space="0"/>
            </w:tcBorders>
            <w:vAlign w:val="center"/>
          </w:tcPr>
          <w:p w14:paraId="70D048F2">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15631472</w:t>
            </w:r>
          </w:p>
        </w:tc>
        <w:tc>
          <w:tcPr>
            <w:tcW w:w="1229" w:type="dxa"/>
            <w:gridSpan w:val="2"/>
            <w:tcBorders>
              <w:top w:val="nil"/>
              <w:left w:val="nil"/>
              <w:bottom w:val="single" w:color="auto" w:sz="4" w:space="0"/>
              <w:right w:val="single" w:color="auto" w:sz="4" w:space="0"/>
            </w:tcBorders>
            <w:noWrap/>
            <w:vAlign w:val="center"/>
          </w:tcPr>
          <w:p w14:paraId="018B60F5">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1787588</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5B133FFD">
            <w:pPr>
              <w:widowControl/>
              <w:jc w:val="center"/>
              <w:rPr>
                <w:rFonts w:hint="eastAsia" w:ascii="仿宋_GB2312" w:hAnsi="宋体" w:eastAsia="仿宋_GB2312" w:cs="仿宋_GB2312"/>
                <w:b/>
                <w:bCs/>
                <w:color w:val="000000"/>
                <w:kern w:val="0"/>
                <w:sz w:val="24"/>
                <w:szCs w:val="24"/>
                <w:lang w:bidi="ar"/>
              </w:rPr>
            </w:pPr>
          </w:p>
        </w:tc>
      </w:tr>
      <w:tr w14:paraId="02608FB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4039F938">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二</w:t>
            </w:r>
          </w:p>
        </w:tc>
        <w:tc>
          <w:tcPr>
            <w:tcW w:w="3157" w:type="dxa"/>
            <w:tcBorders>
              <w:top w:val="single" w:color="000000" w:sz="4" w:space="0"/>
              <w:left w:val="single" w:color="000000" w:sz="4" w:space="0"/>
              <w:bottom w:val="single" w:color="000000" w:sz="4" w:space="0"/>
              <w:right w:val="single" w:color="000000" w:sz="4" w:space="0"/>
            </w:tcBorders>
            <w:vAlign w:val="center"/>
          </w:tcPr>
          <w:p w14:paraId="0B1AB7D5">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EPC施工图设计费</w:t>
            </w:r>
          </w:p>
        </w:tc>
        <w:tc>
          <w:tcPr>
            <w:tcW w:w="1228" w:type="dxa"/>
            <w:tcBorders>
              <w:top w:val="single" w:color="000000" w:sz="4" w:space="0"/>
              <w:left w:val="single" w:color="000000" w:sz="4" w:space="0"/>
              <w:bottom w:val="single" w:color="auto" w:sz="4" w:space="0"/>
              <w:right w:val="single" w:color="000000" w:sz="4" w:space="0"/>
            </w:tcBorders>
            <w:vAlign w:val="center"/>
          </w:tcPr>
          <w:p w14:paraId="1B0B1BBB">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158177</w:t>
            </w:r>
          </w:p>
        </w:tc>
        <w:tc>
          <w:tcPr>
            <w:tcW w:w="1228" w:type="dxa"/>
            <w:gridSpan w:val="2"/>
            <w:tcBorders>
              <w:top w:val="nil"/>
              <w:left w:val="nil"/>
              <w:bottom w:val="single" w:color="auto" w:sz="4" w:space="0"/>
              <w:right w:val="single" w:color="auto" w:sz="4" w:space="0"/>
            </w:tcBorders>
            <w:vAlign w:val="center"/>
          </w:tcPr>
          <w:p w14:paraId="14339500">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148590</w:t>
            </w:r>
          </w:p>
        </w:tc>
        <w:tc>
          <w:tcPr>
            <w:tcW w:w="1229" w:type="dxa"/>
            <w:gridSpan w:val="2"/>
            <w:tcBorders>
              <w:top w:val="nil"/>
              <w:left w:val="nil"/>
              <w:bottom w:val="single" w:color="auto" w:sz="4" w:space="0"/>
              <w:right w:val="single" w:color="auto" w:sz="4" w:space="0"/>
            </w:tcBorders>
            <w:noWrap/>
            <w:vAlign w:val="center"/>
          </w:tcPr>
          <w:p w14:paraId="19E7E018">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9587</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6F8CA9F2">
            <w:pPr>
              <w:widowControl/>
              <w:jc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合同价</w:t>
            </w:r>
          </w:p>
        </w:tc>
      </w:tr>
      <w:tr w14:paraId="4A2E984B">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4D764169">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三</w:t>
            </w:r>
          </w:p>
        </w:tc>
        <w:tc>
          <w:tcPr>
            <w:tcW w:w="3157" w:type="dxa"/>
            <w:tcBorders>
              <w:top w:val="single" w:color="000000" w:sz="4" w:space="0"/>
              <w:left w:val="single" w:color="000000" w:sz="4" w:space="0"/>
              <w:bottom w:val="single" w:color="000000" w:sz="4" w:space="0"/>
              <w:right w:val="single" w:color="000000" w:sz="4" w:space="0"/>
            </w:tcBorders>
            <w:vAlign w:val="center"/>
          </w:tcPr>
          <w:p w14:paraId="4CB8427F">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弃土场消纳费</w:t>
            </w:r>
          </w:p>
        </w:tc>
        <w:tc>
          <w:tcPr>
            <w:tcW w:w="1228" w:type="dxa"/>
            <w:tcBorders>
              <w:top w:val="single" w:color="000000" w:sz="4" w:space="0"/>
              <w:left w:val="single" w:color="000000" w:sz="4" w:space="0"/>
              <w:bottom w:val="single" w:color="auto" w:sz="4" w:space="0"/>
              <w:right w:val="single" w:color="000000" w:sz="4" w:space="0"/>
            </w:tcBorders>
            <w:vAlign w:val="center"/>
          </w:tcPr>
          <w:p w14:paraId="53DBDB73">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122726</w:t>
            </w:r>
          </w:p>
        </w:tc>
        <w:tc>
          <w:tcPr>
            <w:tcW w:w="1228" w:type="dxa"/>
            <w:gridSpan w:val="2"/>
            <w:tcBorders>
              <w:top w:val="nil"/>
              <w:left w:val="nil"/>
              <w:bottom w:val="single" w:color="auto" w:sz="4" w:space="0"/>
              <w:right w:val="single" w:color="auto" w:sz="4" w:space="0"/>
            </w:tcBorders>
            <w:vAlign w:val="center"/>
          </w:tcPr>
          <w:p w14:paraId="347EB866">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0</w:t>
            </w:r>
          </w:p>
        </w:tc>
        <w:tc>
          <w:tcPr>
            <w:tcW w:w="1229" w:type="dxa"/>
            <w:gridSpan w:val="2"/>
            <w:tcBorders>
              <w:top w:val="nil"/>
              <w:left w:val="nil"/>
              <w:bottom w:val="single" w:color="auto" w:sz="4" w:space="0"/>
              <w:right w:val="single" w:color="auto" w:sz="4" w:space="0"/>
            </w:tcBorders>
            <w:noWrap/>
            <w:vAlign w:val="center"/>
          </w:tcPr>
          <w:p w14:paraId="7C74F0ED">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122726</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2D4BA611">
            <w:pPr>
              <w:widowControl/>
              <w:jc w:val="center"/>
              <w:rPr>
                <w:rFonts w:ascii="仿宋_GB2312" w:eastAsia="仿宋_GB2312"/>
                <w:color w:val="000000"/>
                <w:kern w:val="0"/>
                <w:sz w:val="24"/>
                <w:szCs w:val="24"/>
              </w:rPr>
            </w:pPr>
            <w:r>
              <w:rPr>
                <w:rFonts w:hint="eastAsia" w:ascii="仿宋_GB2312" w:eastAsia="仿宋_GB2312"/>
                <w:color w:val="000000"/>
                <w:sz w:val="24"/>
                <w:szCs w:val="24"/>
              </w:rPr>
              <w:t>无票据</w:t>
            </w:r>
          </w:p>
        </w:tc>
      </w:tr>
      <w:tr w14:paraId="094B178F">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78953EF9">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四</w:t>
            </w:r>
          </w:p>
        </w:tc>
        <w:tc>
          <w:tcPr>
            <w:tcW w:w="3157" w:type="dxa"/>
            <w:tcBorders>
              <w:top w:val="single" w:color="000000" w:sz="4" w:space="0"/>
              <w:left w:val="single" w:color="000000" w:sz="4" w:space="0"/>
              <w:bottom w:val="single" w:color="000000" w:sz="4" w:space="0"/>
              <w:right w:val="single" w:color="000000" w:sz="4" w:space="0"/>
            </w:tcBorders>
            <w:vAlign w:val="center"/>
          </w:tcPr>
          <w:p w14:paraId="109DCC79">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前期费</w:t>
            </w:r>
          </w:p>
        </w:tc>
        <w:tc>
          <w:tcPr>
            <w:tcW w:w="1228" w:type="dxa"/>
            <w:tcBorders>
              <w:top w:val="single" w:color="000000" w:sz="4" w:space="0"/>
              <w:left w:val="single" w:color="000000" w:sz="4" w:space="0"/>
              <w:bottom w:val="single" w:color="auto" w:sz="4" w:space="0"/>
              <w:right w:val="single" w:color="000000" w:sz="4" w:space="0"/>
            </w:tcBorders>
            <w:vAlign w:val="center"/>
          </w:tcPr>
          <w:p w14:paraId="10B9F4BC">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b/>
                <w:bCs/>
                <w:color w:val="000000"/>
                <w:sz w:val="24"/>
                <w:szCs w:val="24"/>
              </w:rPr>
              <w:t>628280</w:t>
            </w:r>
          </w:p>
        </w:tc>
        <w:tc>
          <w:tcPr>
            <w:tcW w:w="1228" w:type="dxa"/>
            <w:gridSpan w:val="2"/>
            <w:tcBorders>
              <w:top w:val="nil"/>
              <w:left w:val="nil"/>
              <w:bottom w:val="single" w:color="auto" w:sz="4" w:space="0"/>
              <w:right w:val="single" w:color="auto" w:sz="4" w:space="0"/>
            </w:tcBorders>
            <w:vAlign w:val="center"/>
          </w:tcPr>
          <w:p w14:paraId="48EE7B4E">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491013</w:t>
            </w:r>
          </w:p>
        </w:tc>
        <w:tc>
          <w:tcPr>
            <w:tcW w:w="1229" w:type="dxa"/>
            <w:gridSpan w:val="2"/>
            <w:tcBorders>
              <w:top w:val="nil"/>
              <w:left w:val="nil"/>
              <w:bottom w:val="single" w:color="auto" w:sz="4" w:space="0"/>
              <w:right w:val="single" w:color="auto" w:sz="4" w:space="0"/>
            </w:tcBorders>
            <w:noWrap/>
            <w:vAlign w:val="center"/>
          </w:tcPr>
          <w:p w14:paraId="7FFD4336">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137267</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320873B1">
            <w:pPr>
              <w:widowControl/>
              <w:jc w:val="center"/>
              <w:rPr>
                <w:rFonts w:hint="eastAsia" w:ascii="仿宋_GB2312" w:hAnsi="宋体" w:eastAsia="仿宋_GB2312" w:cs="仿宋_GB2312"/>
                <w:color w:val="000000"/>
                <w:kern w:val="0"/>
                <w:sz w:val="24"/>
                <w:szCs w:val="24"/>
                <w:lang w:bidi="ar"/>
              </w:rPr>
            </w:pPr>
          </w:p>
        </w:tc>
      </w:tr>
      <w:tr w14:paraId="15B8693F">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20D37CA7">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1</w:t>
            </w:r>
          </w:p>
        </w:tc>
        <w:tc>
          <w:tcPr>
            <w:tcW w:w="3157" w:type="dxa"/>
            <w:tcBorders>
              <w:top w:val="single" w:color="000000" w:sz="4" w:space="0"/>
              <w:left w:val="single" w:color="000000" w:sz="4" w:space="0"/>
              <w:bottom w:val="single" w:color="000000" w:sz="4" w:space="0"/>
              <w:right w:val="single" w:color="000000" w:sz="4" w:space="0"/>
            </w:tcBorders>
            <w:vAlign w:val="center"/>
          </w:tcPr>
          <w:p w14:paraId="6C61D2E1">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监理费</w:t>
            </w:r>
          </w:p>
        </w:tc>
        <w:tc>
          <w:tcPr>
            <w:tcW w:w="1228" w:type="dxa"/>
            <w:tcBorders>
              <w:top w:val="single" w:color="000000" w:sz="4" w:space="0"/>
              <w:left w:val="single" w:color="000000" w:sz="4" w:space="0"/>
              <w:bottom w:val="single" w:color="auto" w:sz="4" w:space="0"/>
              <w:right w:val="single" w:color="000000" w:sz="4" w:space="0"/>
            </w:tcBorders>
            <w:vAlign w:val="center"/>
          </w:tcPr>
          <w:p w14:paraId="7FE3F520">
            <w:pPr>
              <w:widowControl/>
              <w:jc w:val="center"/>
              <w:rPr>
                <w:rFonts w:ascii="仿宋_GB2312" w:eastAsia="仿宋_GB2312"/>
                <w:color w:val="000000"/>
                <w:sz w:val="24"/>
                <w:szCs w:val="24"/>
              </w:rPr>
            </w:pPr>
            <w:r>
              <w:rPr>
                <w:rFonts w:hint="eastAsia" w:ascii="仿宋_GB2312" w:eastAsia="仿宋_GB2312"/>
                <w:color w:val="000000"/>
                <w:sz w:val="24"/>
                <w:szCs w:val="24"/>
              </w:rPr>
              <w:t>233414</w:t>
            </w:r>
          </w:p>
        </w:tc>
        <w:tc>
          <w:tcPr>
            <w:tcW w:w="1228" w:type="dxa"/>
            <w:gridSpan w:val="2"/>
            <w:tcBorders>
              <w:top w:val="nil"/>
              <w:left w:val="nil"/>
              <w:bottom w:val="single" w:color="auto" w:sz="4" w:space="0"/>
              <w:right w:val="single" w:color="auto" w:sz="4" w:space="0"/>
            </w:tcBorders>
            <w:vAlign w:val="center"/>
          </w:tcPr>
          <w:p w14:paraId="673FC256">
            <w:pPr>
              <w:widowControl/>
              <w:jc w:val="center"/>
              <w:rPr>
                <w:rFonts w:ascii="仿宋_GB2312" w:eastAsia="仿宋_GB2312"/>
                <w:color w:val="000000"/>
                <w:sz w:val="24"/>
                <w:szCs w:val="24"/>
              </w:rPr>
            </w:pPr>
            <w:r>
              <w:rPr>
                <w:rFonts w:hint="eastAsia" w:ascii="仿宋_GB2312" w:eastAsia="仿宋_GB2312"/>
                <w:color w:val="000000"/>
                <w:sz w:val="24"/>
                <w:szCs w:val="24"/>
              </w:rPr>
              <w:t>215897</w:t>
            </w:r>
          </w:p>
        </w:tc>
        <w:tc>
          <w:tcPr>
            <w:tcW w:w="1229" w:type="dxa"/>
            <w:gridSpan w:val="2"/>
            <w:tcBorders>
              <w:top w:val="nil"/>
              <w:left w:val="nil"/>
              <w:bottom w:val="single" w:color="auto" w:sz="4" w:space="0"/>
              <w:right w:val="single" w:color="auto" w:sz="4" w:space="0"/>
            </w:tcBorders>
            <w:noWrap/>
            <w:vAlign w:val="center"/>
          </w:tcPr>
          <w:p w14:paraId="140F44DF">
            <w:pPr>
              <w:widowControl/>
              <w:jc w:val="center"/>
              <w:rPr>
                <w:rFonts w:ascii="仿宋_GB2312" w:eastAsia="仿宋_GB2312"/>
                <w:color w:val="000000"/>
                <w:sz w:val="24"/>
                <w:szCs w:val="24"/>
              </w:rPr>
            </w:pPr>
            <w:r>
              <w:rPr>
                <w:rFonts w:hint="eastAsia" w:ascii="仿宋_GB2312" w:eastAsia="仿宋_GB2312"/>
                <w:color w:val="000000"/>
                <w:sz w:val="24"/>
                <w:szCs w:val="24"/>
              </w:rPr>
              <w:t>17517</w:t>
            </w:r>
          </w:p>
        </w:tc>
        <w:tc>
          <w:tcPr>
            <w:tcW w:w="1746" w:type="dxa"/>
            <w:tcBorders>
              <w:top w:val="single" w:color="000000" w:sz="4" w:space="0"/>
              <w:left w:val="single" w:color="000000" w:sz="4" w:space="0"/>
              <w:bottom w:val="single" w:color="000000" w:sz="4" w:space="0"/>
              <w:right w:val="single" w:color="000000" w:sz="4" w:space="0"/>
            </w:tcBorders>
            <w:noWrap/>
            <w:vAlign w:val="center"/>
          </w:tcPr>
          <w:p w14:paraId="28D1DA82">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sz w:val="24"/>
                <w:szCs w:val="24"/>
              </w:rPr>
              <w:t>常财办发</w:t>
            </w:r>
            <w:r>
              <w:rPr>
                <w:rFonts w:hint="eastAsia" w:ascii="仿宋_GB2312" w:eastAsia="仿宋_GB2312"/>
                <w:sz w:val="24"/>
                <w:szCs w:val="24"/>
              </w:rPr>
              <w:br w:type="textWrapping"/>
            </w:r>
            <w:r>
              <w:rPr>
                <w:rFonts w:hint="eastAsia" w:ascii="仿宋_GB2312" w:eastAsia="仿宋_GB2312"/>
                <w:sz w:val="24"/>
                <w:szCs w:val="24"/>
              </w:rPr>
              <w:t>〔2017〕68号</w:t>
            </w:r>
          </w:p>
        </w:tc>
      </w:tr>
      <w:tr w14:paraId="22E2A96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5EAA5C51">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2</w:t>
            </w:r>
          </w:p>
        </w:tc>
        <w:tc>
          <w:tcPr>
            <w:tcW w:w="3157" w:type="dxa"/>
            <w:tcBorders>
              <w:top w:val="single" w:color="000000" w:sz="4" w:space="0"/>
              <w:left w:val="single" w:color="000000" w:sz="4" w:space="0"/>
              <w:bottom w:val="single" w:color="000000" w:sz="4" w:space="0"/>
              <w:right w:val="single" w:color="000000" w:sz="4" w:space="0"/>
            </w:tcBorders>
            <w:vAlign w:val="center"/>
          </w:tcPr>
          <w:p w14:paraId="48A485BD">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检测费</w:t>
            </w:r>
          </w:p>
        </w:tc>
        <w:tc>
          <w:tcPr>
            <w:tcW w:w="1228" w:type="dxa"/>
            <w:tcBorders>
              <w:top w:val="single" w:color="000000" w:sz="4" w:space="0"/>
              <w:left w:val="single" w:color="000000" w:sz="4" w:space="0"/>
              <w:bottom w:val="single" w:color="auto" w:sz="4" w:space="0"/>
              <w:right w:val="single" w:color="000000" w:sz="4" w:space="0"/>
            </w:tcBorders>
            <w:vAlign w:val="center"/>
          </w:tcPr>
          <w:p w14:paraId="6AAB763B">
            <w:pPr>
              <w:widowControl/>
              <w:jc w:val="center"/>
              <w:rPr>
                <w:rFonts w:ascii="仿宋_GB2312" w:eastAsia="仿宋_GB2312"/>
                <w:color w:val="000000"/>
                <w:sz w:val="24"/>
                <w:szCs w:val="24"/>
              </w:rPr>
            </w:pPr>
            <w:r>
              <w:rPr>
                <w:rFonts w:hint="eastAsia" w:ascii="仿宋_GB2312" w:eastAsia="仿宋_GB2312"/>
                <w:color w:val="000000"/>
                <w:sz w:val="24"/>
                <w:szCs w:val="24"/>
              </w:rPr>
              <w:t>68424</w:t>
            </w:r>
          </w:p>
        </w:tc>
        <w:tc>
          <w:tcPr>
            <w:tcW w:w="1228" w:type="dxa"/>
            <w:gridSpan w:val="2"/>
            <w:tcBorders>
              <w:top w:val="nil"/>
              <w:left w:val="nil"/>
              <w:bottom w:val="single" w:color="auto" w:sz="4" w:space="0"/>
              <w:right w:val="single" w:color="auto" w:sz="4" w:space="0"/>
            </w:tcBorders>
            <w:vAlign w:val="center"/>
          </w:tcPr>
          <w:p w14:paraId="4EE395B7">
            <w:pPr>
              <w:widowControl/>
              <w:jc w:val="center"/>
              <w:rPr>
                <w:rFonts w:ascii="仿宋_GB2312" w:eastAsia="仿宋_GB2312"/>
                <w:color w:val="000000"/>
                <w:sz w:val="24"/>
                <w:szCs w:val="24"/>
              </w:rPr>
            </w:pPr>
            <w:r>
              <w:rPr>
                <w:rFonts w:hint="eastAsia" w:ascii="仿宋_GB2312" w:eastAsia="仿宋_GB2312"/>
                <w:color w:val="000000"/>
                <w:sz w:val="24"/>
                <w:szCs w:val="24"/>
              </w:rPr>
              <w:t>53984</w:t>
            </w:r>
          </w:p>
        </w:tc>
        <w:tc>
          <w:tcPr>
            <w:tcW w:w="1229" w:type="dxa"/>
            <w:gridSpan w:val="2"/>
            <w:tcBorders>
              <w:top w:val="nil"/>
              <w:left w:val="nil"/>
              <w:bottom w:val="single" w:color="auto" w:sz="4" w:space="0"/>
              <w:right w:val="single" w:color="auto" w:sz="4" w:space="0"/>
            </w:tcBorders>
            <w:noWrap/>
            <w:vAlign w:val="center"/>
          </w:tcPr>
          <w:p w14:paraId="0BF376FC">
            <w:pPr>
              <w:widowControl/>
              <w:jc w:val="center"/>
              <w:rPr>
                <w:rFonts w:ascii="仿宋_GB2312" w:eastAsia="仿宋_GB2312"/>
                <w:color w:val="000000"/>
                <w:sz w:val="24"/>
                <w:szCs w:val="24"/>
              </w:rPr>
            </w:pPr>
            <w:r>
              <w:rPr>
                <w:rFonts w:hint="eastAsia" w:ascii="仿宋_GB2312" w:eastAsia="仿宋_GB2312"/>
                <w:color w:val="000000"/>
                <w:sz w:val="24"/>
                <w:szCs w:val="24"/>
              </w:rPr>
              <w:t>14440</w:t>
            </w:r>
          </w:p>
        </w:tc>
        <w:tc>
          <w:tcPr>
            <w:tcW w:w="1746" w:type="dxa"/>
            <w:vMerge w:val="restart"/>
            <w:tcBorders>
              <w:top w:val="single" w:color="000000" w:sz="4" w:space="0"/>
              <w:left w:val="single" w:color="000000" w:sz="4" w:space="0"/>
              <w:right w:val="single" w:color="000000" w:sz="4" w:space="0"/>
            </w:tcBorders>
            <w:noWrap/>
            <w:vAlign w:val="center"/>
          </w:tcPr>
          <w:p w14:paraId="16284B6F">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sz w:val="24"/>
                <w:szCs w:val="24"/>
              </w:rPr>
              <w:t>按成果计算</w:t>
            </w:r>
          </w:p>
        </w:tc>
      </w:tr>
      <w:tr w14:paraId="0314B748">
        <w:tblPrEx>
          <w:tblCellMar>
            <w:top w:w="0" w:type="dxa"/>
            <w:left w:w="108" w:type="dxa"/>
            <w:bottom w:w="0" w:type="dxa"/>
            <w:right w:w="108" w:type="dxa"/>
          </w:tblCellMar>
        </w:tblPrEx>
        <w:trPr>
          <w:trHeight w:val="567" w:hRule="atLeast"/>
          <w:jc w:val="center"/>
        </w:trPr>
        <w:tc>
          <w:tcPr>
            <w:tcW w:w="802" w:type="dxa"/>
            <w:tcBorders>
              <w:top w:val="single" w:color="000000" w:sz="4" w:space="0"/>
              <w:left w:val="single" w:color="000000" w:sz="4" w:space="0"/>
              <w:bottom w:val="single" w:color="auto" w:sz="4" w:space="0"/>
              <w:right w:val="single" w:color="000000" w:sz="4" w:space="0"/>
            </w:tcBorders>
            <w:vAlign w:val="center"/>
          </w:tcPr>
          <w:p w14:paraId="6C89CA94">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3</w:t>
            </w:r>
          </w:p>
        </w:tc>
        <w:tc>
          <w:tcPr>
            <w:tcW w:w="3157" w:type="dxa"/>
            <w:tcBorders>
              <w:top w:val="single" w:color="000000" w:sz="4" w:space="0"/>
              <w:left w:val="single" w:color="000000" w:sz="4" w:space="0"/>
              <w:bottom w:val="single" w:color="000000" w:sz="4" w:space="0"/>
              <w:right w:val="single" w:color="000000" w:sz="4" w:space="0"/>
            </w:tcBorders>
            <w:vAlign w:val="center"/>
          </w:tcPr>
          <w:p w14:paraId="7D2D7AC3">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勘察费</w:t>
            </w:r>
          </w:p>
        </w:tc>
        <w:tc>
          <w:tcPr>
            <w:tcW w:w="1228" w:type="dxa"/>
            <w:tcBorders>
              <w:top w:val="nil"/>
              <w:left w:val="nil"/>
              <w:bottom w:val="single" w:color="auto" w:sz="4" w:space="0"/>
              <w:right w:val="single" w:color="auto" w:sz="4" w:space="0"/>
            </w:tcBorders>
            <w:vAlign w:val="center"/>
          </w:tcPr>
          <w:p w14:paraId="54CB735D">
            <w:pPr>
              <w:widowControl/>
              <w:jc w:val="center"/>
              <w:rPr>
                <w:rFonts w:ascii="仿宋_GB2312" w:eastAsia="仿宋_GB2312"/>
                <w:color w:val="000000"/>
                <w:sz w:val="24"/>
                <w:szCs w:val="24"/>
              </w:rPr>
            </w:pPr>
            <w:r>
              <w:rPr>
                <w:rFonts w:hint="eastAsia" w:ascii="仿宋_GB2312" w:eastAsia="仿宋_GB2312"/>
                <w:color w:val="000000"/>
                <w:sz w:val="24"/>
                <w:szCs w:val="24"/>
              </w:rPr>
              <w:t>85000</w:t>
            </w:r>
          </w:p>
        </w:tc>
        <w:tc>
          <w:tcPr>
            <w:tcW w:w="1228" w:type="dxa"/>
            <w:gridSpan w:val="2"/>
            <w:tcBorders>
              <w:top w:val="nil"/>
              <w:left w:val="nil"/>
              <w:bottom w:val="single" w:color="auto" w:sz="4" w:space="0"/>
              <w:right w:val="single" w:color="auto" w:sz="4" w:space="0"/>
            </w:tcBorders>
            <w:vAlign w:val="center"/>
          </w:tcPr>
          <w:p w14:paraId="1C159F9D">
            <w:pPr>
              <w:widowControl/>
              <w:jc w:val="center"/>
              <w:rPr>
                <w:rFonts w:ascii="仿宋_GB2312" w:eastAsia="仿宋_GB2312"/>
                <w:color w:val="000000"/>
                <w:sz w:val="24"/>
                <w:szCs w:val="24"/>
              </w:rPr>
            </w:pPr>
            <w:r>
              <w:rPr>
                <w:rFonts w:hint="eastAsia" w:ascii="仿宋_GB2312" w:eastAsia="仿宋_GB2312"/>
                <w:color w:val="000000"/>
                <w:sz w:val="24"/>
                <w:szCs w:val="24"/>
              </w:rPr>
              <w:t>42046</w:t>
            </w:r>
          </w:p>
        </w:tc>
        <w:tc>
          <w:tcPr>
            <w:tcW w:w="1229" w:type="dxa"/>
            <w:gridSpan w:val="2"/>
            <w:tcBorders>
              <w:top w:val="nil"/>
              <w:left w:val="nil"/>
              <w:bottom w:val="single" w:color="auto" w:sz="4" w:space="0"/>
              <w:right w:val="single" w:color="auto" w:sz="4" w:space="0"/>
            </w:tcBorders>
            <w:noWrap/>
            <w:vAlign w:val="center"/>
          </w:tcPr>
          <w:p w14:paraId="049901F0">
            <w:pPr>
              <w:widowControl/>
              <w:jc w:val="center"/>
              <w:rPr>
                <w:rFonts w:ascii="仿宋_GB2312" w:eastAsia="仿宋_GB2312"/>
                <w:color w:val="000000"/>
                <w:sz w:val="24"/>
                <w:szCs w:val="24"/>
              </w:rPr>
            </w:pPr>
            <w:r>
              <w:rPr>
                <w:rFonts w:hint="eastAsia" w:ascii="仿宋_GB2312" w:eastAsia="仿宋_GB2312"/>
                <w:color w:val="000000"/>
                <w:sz w:val="24"/>
                <w:szCs w:val="24"/>
              </w:rPr>
              <w:t>42954</w:t>
            </w:r>
          </w:p>
        </w:tc>
        <w:tc>
          <w:tcPr>
            <w:tcW w:w="1746" w:type="dxa"/>
            <w:vMerge w:val="continue"/>
            <w:tcBorders>
              <w:left w:val="single" w:color="000000" w:sz="4" w:space="0"/>
              <w:bottom w:val="single" w:color="auto" w:sz="4" w:space="0"/>
              <w:right w:val="single" w:color="000000" w:sz="4" w:space="0"/>
            </w:tcBorders>
            <w:noWrap/>
            <w:vAlign w:val="center"/>
          </w:tcPr>
          <w:p w14:paraId="7CEBF4A1">
            <w:pPr>
              <w:widowControl/>
              <w:jc w:val="center"/>
              <w:rPr>
                <w:rFonts w:hint="eastAsia" w:ascii="仿宋_GB2312" w:hAnsi="宋体" w:eastAsia="仿宋_GB2312" w:cs="仿宋_GB2312"/>
                <w:color w:val="000000"/>
                <w:kern w:val="0"/>
                <w:sz w:val="24"/>
                <w:szCs w:val="24"/>
                <w:lang w:bidi="ar"/>
              </w:rPr>
            </w:pPr>
          </w:p>
        </w:tc>
      </w:tr>
      <w:tr w14:paraId="2BC34BF9">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4CC8031F">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4</w:t>
            </w:r>
          </w:p>
        </w:tc>
        <w:tc>
          <w:tcPr>
            <w:tcW w:w="3157" w:type="dxa"/>
            <w:tcBorders>
              <w:top w:val="single" w:color="000000" w:sz="4" w:space="0"/>
              <w:left w:val="single" w:color="000000" w:sz="4" w:space="0"/>
              <w:bottom w:val="single" w:color="000000" w:sz="4" w:space="0"/>
              <w:right w:val="single" w:color="000000" w:sz="4" w:space="0"/>
            </w:tcBorders>
            <w:vAlign w:val="center"/>
          </w:tcPr>
          <w:p w14:paraId="302C9E6C">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初步设计费</w:t>
            </w:r>
          </w:p>
        </w:tc>
        <w:tc>
          <w:tcPr>
            <w:tcW w:w="1228" w:type="dxa"/>
            <w:tcBorders>
              <w:top w:val="single" w:color="auto" w:sz="4" w:space="0"/>
              <w:left w:val="single" w:color="auto" w:sz="4" w:space="0"/>
              <w:bottom w:val="single" w:color="auto" w:sz="4" w:space="0"/>
              <w:right w:val="single" w:color="auto" w:sz="4" w:space="0"/>
            </w:tcBorders>
            <w:vAlign w:val="center"/>
          </w:tcPr>
          <w:p w14:paraId="3AC65DC4">
            <w:pPr>
              <w:widowControl/>
              <w:jc w:val="center"/>
              <w:rPr>
                <w:rFonts w:ascii="仿宋_GB2312" w:eastAsia="仿宋_GB2312"/>
                <w:color w:val="000000"/>
                <w:sz w:val="24"/>
                <w:szCs w:val="24"/>
              </w:rPr>
            </w:pPr>
            <w:r>
              <w:rPr>
                <w:rFonts w:hint="eastAsia" w:ascii="仿宋_GB2312" w:eastAsia="仿宋_GB2312"/>
                <w:color w:val="000000"/>
                <w:sz w:val="24"/>
                <w:szCs w:val="24"/>
              </w:rPr>
              <w:t>187688</w:t>
            </w:r>
          </w:p>
        </w:tc>
        <w:tc>
          <w:tcPr>
            <w:tcW w:w="1228" w:type="dxa"/>
            <w:gridSpan w:val="2"/>
            <w:tcBorders>
              <w:top w:val="single" w:color="auto" w:sz="4" w:space="0"/>
              <w:left w:val="nil"/>
              <w:bottom w:val="single" w:color="auto" w:sz="4" w:space="0"/>
              <w:right w:val="single" w:color="auto" w:sz="4" w:space="0"/>
            </w:tcBorders>
            <w:vAlign w:val="center"/>
          </w:tcPr>
          <w:p w14:paraId="6707FB72">
            <w:pPr>
              <w:widowControl/>
              <w:jc w:val="center"/>
              <w:rPr>
                <w:rFonts w:ascii="仿宋_GB2312" w:eastAsia="仿宋_GB2312"/>
                <w:color w:val="000000"/>
                <w:sz w:val="24"/>
                <w:szCs w:val="24"/>
              </w:rPr>
            </w:pPr>
            <w:r>
              <w:rPr>
                <w:rFonts w:hint="eastAsia" w:ascii="仿宋_GB2312" w:eastAsia="仿宋_GB2312"/>
                <w:color w:val="000000"/>
                <w:sz w:val="24"/>
                <w:szCs w:val="24"/>
              </w:rPr>
              <w:t>125332</w:t>
            </w:r>
          </w:p>
        </w:tc>
        <w:tc>
          <w:tcPr>
            <w:tcW w:w="1229" w:type="dxa"/>
            <w:gridSpan w:val="2"/>
            <w:tcBorders>
              <w:top w:val="nil"/>
              <w:left w:val="nil"/>
              <w:bottom w:val="single" w:color="auto" w:sz="4" w:space="0"/>
              <w:right w:val="single" w:color="auto" w:sz="4" w:space="0"/>
            </w:tcBorders>
            <w:noWrap/>
            <w:vAlign w:val="center"/>
          </w:tcPr>
          <w:p w14:paraId="38463D0D">
            <w:pPr>
              <w:widowControl/>
              <w:jc w:val="center"/>
              <w:rPr>
                <w:rFonts w:ascii="仿宋_GB2312" w:eastAsia="仿宋_GB2312"/>
                <w:color w:val="000000"/>
                <w:sz w:val="24"/>
                <w:szCs w:val="24"/>
              </w:rPr>
            </w:pPr>
            <w:r>
              <w:rPr>
                <w:rFonts w:hint="eastAsia" w:ascii="仿宋_GB2312" w:eastAsia="仿宋_GB2312"/>
                <w:color w:val="000000"/>
                <w:sz w:val="24"/>
                <w:szCs w:val="24"/>
              </w:rPr>
              <w:t>62356</w:t>
            </w:r>
          </w:p>
        </w:tc>
        <w:tc>
          <w:tcPr>
            <w:tcW w:w="1746" w:type="dxa"/>
            <w:vMerge w:val="restart"/>
            <w:tcBorders>
              <w:top w:val="single" w:color="auto" w:sz="4" w:space="0"/>
              <w:left w:val="single" w:color="000000" w:sz="4" w:space="0"/>
              <w:right w:val="single" w:color="000000" w:sz="4" w:space="0"/>
            </w:tcBorders>
            <w:noWrap/>
            <w:vAlign w:val="center"/>
          </w:tcPr>
          <w:p w14:paraId="79A0E021">
            <w:pPr>
              <w:jc w:val="center"/>
              <w:rPr>
                <w:rFonts w:hint="eastAsia" w:ascii="仿宋_GB2312" w:hAnsi="宋体" w:eastAsia="仿宋_GB2312" w:cs="仿宋_GB2312"/>
                <w:color w:val="000000"/>
                <w:kern w:val="0"/>
                <w:sz w:val="24"/>
                <w:szCs w:val="24"/>
                <w:lang w:bidi="ar"/>
              </w:rPr>
            </w:pPr>
            <w:r>
              <w:rPr>
                <w:rFonts w:hint="eastAsia" w:ascii="仿宋_GB2312" w:hAnsi="宋体" w:eastAsia="仿宋_GB2312" w:cs="仿宋_GB2312"/>
                <w:color w:val="000000"/>
                <w:kern w:val="0"/>
                <w:sz w:val="24"/>
                <w:szCs w:val="24"/>
                <w:lang w:bidi="ar"/>
              </w:rPr>
              <w:t>概算评审金额</w:t>
            </w:r>
          </w:p>
        </w:tc>
      </w:tr>
      <w:tr w14:paraId="634BF8C0">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7E465E34">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5</w:t>
            </w:r>
          </w:p>
        </w:tc>
        <w:tc>
          <w:tcPr>
            <w:tcW w:w="3157" w:type="dxa"/>
            <w:tcBorders>
              <w:top w:val="single" w:color="000000" w:sz="4" w:space="0"/>
              <w:left w:val="single" w:color="000000" w:sz="4" w:space="0"/>
              <w:bottom w:val="single" w:color="000000" w:sz="4" w:space="0"/>
              <w:right w:val="single" w:color="000000" w:sz="4" w:space="0"/>
            </w:tcBorders>
            <w:vAlign w:val="center"/>
          </w:tcPr>
          <w:p w14:paraId="6C98ED6B">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环评编制费</w:t>
            </w:r>
          </w:p>
        </w:tc>
        <w:tc>
          <w:tcPr>
            <w:tcW w:w="1228" w:type="dxa"/>
            <w:tcBorders>
              <w:top w:val="single" w:color="auto" w:sz="4" w:space="0"/>
              <w:left w:val="single" w:color="000000" w:sz="4" w:space="0"/>
              <w:bottom w:val="single" w:color="000000" w:sz="4" w:space="0"/>
              <w:right w:val="single" w:color="000000" w:sz="4" w:space="0"/>
            </w:tcBorders>
            <w:vAlign w:val="center"/>
          </w:tcPr>
          <w:p w14:paraId="41D91DE1">
            <w:pPr>
              <w:widowControl/>
              <w:jc w:val="center"/>
              <w:rPr>
                <w:rFonts w:ascii="仿宋_GB2312" w:eastAsia="仿宋_GB2312"/>
                <w:color w:val="000000"/>
                <w:sz w:val="24"/>
                <w:szCs w:val="24"/>
              </w:rPr>
            </w:pPr>
            <w:r>
              <w:rPr>
                <w:rFonts w:hint="eastAsia" w:ascii="仿宋_GB2312" w:eastAsia="仿宋_GB2312"/>
                <w:color w:val="000000"/>
                <w:sz w:val="24"/>
                <w:szCs w:val="24"/>
              </w:rPr>
              <w:t>21382</w:t>
            </w:r>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14:paraId="415C0BE4">
            <w:pPr>
              <w:widowControl/>
              <w:jc w:val="center"/>
              <w:rPr>
                <w:rFonts w:ascii="仿宋_GB2312" w:eastAsia="仿宋_GB2312"/>
                <w:color w:val="000000"/>
                <w:sz w:val="24"/>
                <w:szCs w:val="24"/>
              </w:rPr>
            </w:pPr>
            <w:r>
              <w:rPr>
                <w:rFonts w:hint="eastAsia" w:ascii="仿宋_GB2312" w:eastAsia="仿宋_GB2312"/>
                <w:color w:val="000000"/>
                <w:sz w:val="24"/>
                <w:szCs w:val="24"/>
              </w:rPr>
              <w:t>21382</w:t>
            </w:r>
          </w:p>
        </w:tc>
        <w:tc>
          <w:tcPr>
            <w:tcW w:w="1229" w:type="dxa"/>
            <w:gridSpan w:val="2"/>
            <w:tcBorders>
              <w:top w:val="single" w:color="000000" w:sz="4" w:space="0"/>
              <w:left w:val="single" w:color="000000" w:sz="4" w:space="0"/>
              <w:bottom w:val="single" w:color="000000" w:sz="4" w:space="0"/>
              <w:right w:val="single" w:color="000000" w:sz="4" w:space="0"/>
            </w:tcBorders>
            <w:noWrap/>
            <w:vAlign w:val="center"/>
          </w:tcPr>
          <w:p w14:paraId="03410ACA">
            <w:pPr>
              <w:widowControl/>
              <w:jc w:val="center"/>
              <w:rPr>
                <w:rFonts w:ascii="仿宋_GB2312" w:eastAsia="仿宋_GB2312"/>
                <w:color w:val="000000"/>
                <w:sz w:val="24"/>
                <w:szCs w:val="24"/>
              </w:rPr>
            </w:pPr>
            <w:r>
              <w:rPr>
                <w:rFonts w:hint="eastAsia" w:ascii="仿宋_GB2312" w:eastAsia="仿宋_GB2312"/>
                <w:color w:val="000000"/>
                <w:sz w:val="24"/>
                <w:szCs w:val="24"/>
              </w:rPr>
              <w:t>0</w:t>
            </w:r>
          </w:p>
        </w:tc>
        <w:tc>
          <w:tcPr>
            <w:tcW w:w="1746" w:type="dxa"/>
            <w:vMerge w:val="continue"/>
            <w:tcBorders>
              <w:left w:val="single" w:color="000000" w:sz="4" w:space="0"/>
              <w:right w:val="single" w:color="000000" w:sz="4" w:space="0"/>
            </w:tcBorders>
            <w:noWrap/>
            <w:vAlign w:val="center"/>
          </w:tcPr>
          <w:p w14:paraId="71479C81">
            <w:pPr>
              <w:jc w:val="center"/>
              <w:rPr>
                <w:rFonts w:hint="eastAsia" w:ascii="仿宋_GB2312" w:hAnsi="宋体" w:eastAsia="仿宋_GB2312" w:cs="仿宋_GB2312"/>
                <w:color w:val="000000"/>
                <w:kern w:val="0"/>
                <w:sz w:val="24"/>
                <w:szCs w:val="24"/>
                <w:lang w:bidi="ar"/>
              </w:rPr>
            </w:pPr>
          </w:p>
        </w:tc>
      </w:tr>
      <w:tr w14:paraId="4B6D66A5">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7492C047">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6</w:t>
            </w:r>
          </w:p>
        </w:tc>
        <w:tc>
          <w:tcPr>
            <w:tcW w:w="3157" w:type="dxa"/>
            <w:tcBorders>
              <w:top w:val="single" w:color="000000" w:sz="4" w:space="0"/>
              <w:left w:val="single" w:color="000000" w:sz="4" w:space="0"/>
              <w:bottom w:val="single" w:color="000000" w:sz="4" w:space="0"/>
              <w:right w:val="single" w:color="000000" w:sz="4" w:space="0"/>
            </w:tcBorders>
            <w:vAlign w:val="center"/>
          </w:tcPr>
          <w:p w14:paraId="3CE75E87">
            <w:pPr>
              <w:widowControl/>
              <w:jc w:val="center"/>
              <w:rPr>
                <w:rFonts w:hint="eastAsia" w:ascii="仿宋_GB2312" w:hAnsi="宋体" w:eastAsia="仿宋_GB2312" w:cs="仿宋_GB2312"/>
                <w:color w:val="000000"/>
                <w:kern w:val="0"/>
                <w:sz w:val="24"/>
                <w:szCs w:val="24"/>
                <w:lang w:bidi="ar"/>
              </w:rPr>
            </w:pPr>
            <w:r>
              <w:rPr>
                <w:rFonts w:hint="eastAsia" w:ascii="仿宋_GB2312" w:eastAsia="仿宋_GB2312"/>
                <w:color w:val="000000"/>
                <w:sz w:val="24"/>
                <w:szCs w:val="24"/>
              </w:rPr>
              <w:t>可研编制费</w:t>
            </w:r>
          </w:p>
        </w:tc>
        <w:tc>
          <w:tcPr>
            <w:tcW w:w="1228" w:type="dxa"/>
            <w:tcBorders>
              <w:top w:val="single" w:color="auto" w:sz="4" w:space="0"/>
              <w:left w:val="single" w:color="000000" w:sz="4" w:space="0"/>
              <w:bottom w:val="single" w:color="000000" w:sz="4" w:space="0"/>
              <w:right w:val="single" w:color="000000" w:sz="4" w:space="0"/>
            </w:tcBorders>
            <w:vAlign w:val="center"/>
          </w:tcPr>
          <w:p w14:paraId="132228E7">
            <w:pPr>
              <w:widowControl/>
              <w:jc w:val="center"/>
              <w:rPr>
                <w:rFonts w:ascii="仿宋_GB2312" w:eastAsia="仿宋_GB2312"/>
                <w:color w:val="000000"/>
                <w:sz w:val="24"/>
                <w:szCs w:val="24"/>
              </w:rPr>
            </w:pPr>
            <w:r>
              <w:rPr>
                <w:rFonts w:hint="eastAsia" w:ascii="仿宋_GB2312" w:eastAsia="仿宋_GB2312"/>
                <w:color w:val="000000"/>
                <w:sz w:val="24"/>
                <w:szCs w:val="24"/>
              </w:rPr>
              <w:t>13343</w:t>
            </w:r>
          </w:p>
        </w:tc>
        <w:tc>
          <w:tcPr>
            <w:tcW w:w="1228" w:type="dxa"/>
            <w:gridSpan w:val="2"/>
            <w:tcBorders>
              <w:top w:val="single" w:color="000000" w:sz="4" w:space="0"/>
              <w:left w:val="single" w:color="000000" w:sz="4" w:space="0"/>
              <w:bottom w:val="single" w:color="000000" w:sz="4" w:space="0"/>
              <w:right w:val="single" w:color="000000" w:sz="4" w:space="0"/>
            </w:tcBorders>
            <w:vAlign w:val="center"/>
          </w:tcPr>
          <w:p w14:paraId="2087E0D0">
            <w:pPr>
              <w:widowControl/>
              <w:jc w:val="center"/>
              <w:rPr>
                <w:rFonts w:ascii="仿宋_GB2312" w:eastAsia="仿宋_GB2312"/>
                <w:color w:val="000000"/>
                <w:sz w:val="24"/>
                <w:szCs w:val="24"/>
              </w:rPr>
            </w:pPr>
            <w:r>
              <w:rPr>
                <w:rFonts w:hint="eastAsia" w:ascii="仿宋_GB2312" w:eastAsia="仿宋_GB2312"/>
                <w:color w:val="000000"/>
                <w:sz w:val="24"/>
                <w:szCs w:val="24"/>
              </w:rPr>
              <w:t>13343</w:t>
            </w:r>
          </w:p>
        </w:tc>
        <w:tc>
          <w:tcPr>
            <w:tcW w:w="1229" w:type="dxa"/>
            <w:gridSpan w:val="2"/>
            <w:tcBorders>
              <w:top w:val="single" w:color="000000" w:sz="4" w:space="0"/>
              <w:left w:val="single" w:color="000000" w:sz="4" w:space="0"/>
              <w:bottom w:val="single" w:color="000000" w:sz="4" w:space="0"/>
              <w:right w:val="single" w:color="000000" w:sz="4" w:space="0"/>
            </w:tcBorders>
            <w:noWrap/>
            <w:vAlign w:val="center"/>
          </w:tcPr>
          <w:p w14:paraId="17C85C90">
            <w:pPr>
              <w:widowControl/>
              <w:jc w:val="center"/>
              <w:rPr>
                <w:rFonts w:ascii="仿宋_GB2312" w:eastAsia="仿宋_GB2312"/>
                <w:color w:val="000000"/>
                <w:sz w:val="24"/>
                <w:szCs w:val="24"/>
              </w:rPr>
            </w:pPr>
            <w:r>
              <w:rPr>
                <w:rFonts w:hint="eastAsia" w:ascii="仿宋_GB2312" w:eastAsia="仿宋_GB2312"/>
                <w:color w:val="000000"/>
                <w:sz w:val="24"/>
                <w:szCs w:val="24"/>
              </w:rPr>
              <w:t>0</w:t>
            </w:r>
          </w:p>
        </w:tc>
        <w:tc>
          <w:tcPr>
            <w:tcW w:w="1746" w:type="dxa"/>
            <w:vMerge w:val="continue"/>
            <w:tcBorders>
              <w:left w:val="single" w:color="000000" w:sz="4" w:space="0"/>
              <w:right w:val="single" w:color="000000" w:sz="4" w:space="0"/>
            </w:tcBorders>
            <w:noWrap/>
            <w:vAlign w:val="center"/>
          </w:tcPr>
          <w:p w14:paraId="7C93C159">
            <w:pPr>
              <w:jc w:val="center"/>
              <w:rPr>
                <w:rFonts w:hint="eastAsia" w:ascii="仿宋_GB2312" w:hAnsi="宋体" w:eastAsia="仿宋_GB2312" w:cs="仿宋_GB2312"/>
                <w:color w:val="000000"/>
                <w:kern w:val="0"/>
                <w:sz w:val="24"/>
                <w:szCs w:val="24"/>
                <w:lang w:bidi="ar"/>
              </w:rPr>
            </w:pPr>
          </w:p>
        </w:tc>
      </w:tr>
      <w:tr w14:paraId="129E8007">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3F07B6C3">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color w:val="000000"/>
                <w:sz w:val="24"/>
                <w:szCs w:val="24"/>
              </w:rPr>
              <w:t>8</w:t>
            </w:r>
          </w:p>
        </w:tc>
        <w:tc>
          <w:tcPr>
            <w:tcW w:w="3157" w:type="dxa"/>
            <w:tcBorders>
              <w:top w:val="single" w:color="000000" w:sz="4" w:space="0"/>
              <w:left w:val="single" w:color="000000" w:sz="4" w:space="0"/>
              <w:bottom w:val="single" w:color="000000" w:sz="4" w:space="0"/>
              <w:right w:val="single" w:color="000000" w:sz="4" w:space="0"/>
            </w:tcBorders>
            <w:vAlign w:val="center"/>
          </w:tcPr>
          <w:p w14:paraId="25FB231E">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color w:val="000000"/>
                <w:sz w:val="24"/>
                <w:szCs w:val="24"/>
              </w:rPr>
              <w:t>造价咨询费</w:t>
            </w:r>
          </w:p>
        </w:tc>
        <w:tc>
          <w:tcPr>
            <w:tcW w:w="1228" w:type="dxa"/>
            <w:tcBorders>
              <w:top w:val="single" w:color="auto" w:sz="4" w:space="0"/>
              <w:left w:val="single" w:color="000000" w:sz="4" w:space="0"/>
              <w:bottom w:val="single" w:color="000000" w:sz="4" w:space="0"/>
              <w:right w:val="single" w:color="000000" w:sz="4" w:space="0"/>
            </w:tcBorders>
            <w:vAlign w:val="center"/>
          </w:tcPr>
          <w:p w14:paraId="2E7F0C4B">
            <w:pPr>
              <w:widowControl/>
              <w:jc w:val="center"/>
              <w:rPr>
                <w:rFonts w:ascii="仿宋_GB2312" w:eastAsia="仿宋_GB2312"/>
                <w:color w:val="000000"/>
                <w:sz w:val="24"/>
                <w:szCs w:val="24"/>
              </w:rPr>
            </w:pPr>
            <w:r>
              <w:rPr>
                <w:rFonts w:hint="eastAsia" w:ascii="仿宋_GB2312" w:eastAsia="仿宋_GB2312"/>
                <w:color w:val="000000"/>
                <w:sz w:val="24"/>
                <w:szCs w:val="24"/>
              </w:rPr>
              <w:t>19029</w:t>
            </w:r>
          </w:p>
        </w:tc>
        <w:tc>
          <w:tcPr>
            <w:tcW w:w="1228" w:type="dxa"/>
            <w:gridSpan w:val="2"/>
            <w:tcBorders>
              <w:top w:val="single" w:color="000000" w:sz="4" w:space="0"/>
              <w:left w:val="single" w:color="000000" w:sz="4" w:space="0"/>
              <w:bottom w:val="single" w:color="auto" w:sz="4" w:space="0"/>
              <w:right w:val="single" w:color="000000" w:sz="4" w:space="0"/>
            </w:tcBorders>
            <w:vAlign w:val="center"/>
          </w:tcPr>
          <w:p w14:paraId="5B075D48">
            <w:pPr>
              <w:widowControl/>
              <w:jc w:val="center"/>
              <w:rPr>
                <w:rFonts w:ascii="仿宋_GB2312" w:eastAsia="仿宋_GB2312"/>
                <w:color w:val="000000"/>
                <w:sz w:val="24"/>
                <w:szCs w:val="24"/>
              </w:rPr>
            </w:pPr>
            <w:r>
              <w:rPr>
                <w:rFonts w:hint="eastAsia" w:ascii="仿宋_GB2312" w:eastAsia="仿宋_GB2312"/>
                <w:color w:val="000000"/>
                <w:sz w:val="24"/>
                <w:szCs w:val="24"/>
              </w:rPr>
              <w:t>19029</w:t>
            </w:r>
          </w:p>
        </w:tc>
        <w:tc>
          <w:tcPr>
            <w:tcW w:w="1229" w:type="dxa"/>
            <w:gridSpan w:val="2"/>
            <w:tcBorders>
              <w:top w:val="single" w:color="000000" w:sz="4" w:space="0"/>
              <w:left w:val="single" w:color="000000" w:sz="4" w:space="0"/>
              <w:bottom w:val="single" w:color="auto" w:sz="4" w:space="0"/>
              <w:right w:val="single" w:color="000000" w:sz="4" w:space="0"/>
            </w:tcBorders>
            <w:noWrap/>
            <w:vAlign w:val="center"/>
          </w:tcPr>
          <w:p w14:paraId="44926A4C">
            <w:pPr>
              <w:widowControl/>
              <w:jc w:val="center"/>
              <w:rPr>
                <w:rFonts w:ascii="仿宋_GB2312" w:eastAsia="仿宋_GB2312"/>
                <w:color w:val="000000"/>
                <w:sz w:val="24"/>
                <w:szCs w:val="24"/>
              </w:rPr>
            </w:pPr>
            <w:r>
              <w:rPr>
                <w:rFonts w:hint="eastAsia" w:ascii="仿宋_GB2312" w:eastAsia="仿宋_GB2312"/>
                <w:color w:val="000000"/>
                <w:sz w:val="24"/>
                <w:szCs w:val="24"/>
              </w:rPr>
              <w:t>0</w:t>
            </w:r>
          </w:p>
        </w:tc>
        <w:tc>
          <w:tcPr>
            <w:tcW w:w="1746" w:type="dxa"/>
            <w:vMerge w:val="continue"/>
            <w:tcBorders>
              <w:left w:val="single" w:color="000000" w:sz="4" w:space="0"/>
              <w:bottom w:val="single" w:color="auto" w:sz="4" w:space="0"/>
              <w:right w:val="single" w:color="000000" w:sz="4" w:space="0"/>
            </w:tcBorders>
            <w:noWrap/>
            <w:vAlign w:val="center"/>
          </w:tcPr>
          <w:p w14:paraId="4004C8F7">
            <w:pPr>
              <w:jc w:val="center"/>
              <w:rPr>
                <w:rFonts w:hint="eastAsia" w:ascii="仿宋_GB2312" w:hAnsi="宋体" w:eastAsia="仿宋_GB2312" w:cs="仿宋_GB2312"/>
                <w:b/>
                <w:bCs/>
                <w:color w:val="000000"/>
                <w:kern w:val="0"/>
                <w:sz w:val="24"/>
                <w:szCs w:val="24"/>
                <w:lang w:bidi="ar"/>
              </w:rPr>
            </w:pPr>
          </w:p>
        </w:tc>
      </w:tr>
      <w:tr w14:paraId="44A13426">
        <w:tblPrEx>
          <w:tblCellMar>
            <w:top w:w="0" w:type="dxa"/>
            <w:left w:w="108" w:type="dxa"/>
            <w:bottom w:w="0" w:type="dxa"/>
            <w:right w:w="108" w:type="dxa"/>
          </w:tblCellMar>
        </w:tblPrEx>
        <w:trPr>
          <w:trHeight w:val="567" w:hRule="atLeast"/>
          <w:jc w:val="center"/>
        </w:trPr>
        <w:tc>
          <w:tcPr>
            <w:tcW w:w="802" w:type="dxa"/>
            <w:tcBorders>
              <w:top w:val="single" w:color="auto" w:sz="4" w:space="0"/>
              <w:left w:val="single" w:color="000000" w:sz="4" w:space="0"/>
              <w:bottom w:val="single" w:color="000000" w:sz="4" w:space="0"/>
              <w:right w:val="single" w:color="000000" w:sz="4" w:space="0"/>
            </w:tcBorders>
            <w:vAlign w:val="center"/>
          </w:tcPr>
          <w:p w14:paraId="65A24D47">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　</w:t>
            </w:r>
          </w:p>
        </w:tc>
        <w:tc>
          <w:tcPr>
            <w:tcW w:w="3157" w:type="dxa"/>
            <w:tcBorders>
              <w:top w:val="single" w:color="000000" w:sz="4" w:space="0"/>
              <w:left w:val="single" w:color="000000" w:sz="4" w:space="0"/>
              <w:bottom w:val="single" w:color="000000" w:sz="4" w:space="0"/>
              <w:right w:val="single" w:color="000000" w:sz="4" w:space="0"/>
            </w:tcBorders>
            <w:vAlign w:val="center"/>
          </w:tcPr>
          <w:p w14:paraId="1E7B9A9A">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合</w:t>
            </w:r>
            <w:r>
              <w:rPr>
                <w:rFonts w:hint="eastAsia" w:ascii="仿宋_GB2312" w:eastAsia="仿宋_GB2312"/>
                <w:b/>
                <w:bCs/>
                <w:color w:val="000000"/>
                <w:sz w:val="24"/>
                <w:szCs w:val="24"/>
                <w:lang w:val="en-US" w:eastAsia="zh-CN"/>
              </w:rPr>
              <w:t xml:space="preserve">  </w:t>
            </w:r>
            <w:r>
              <w:rPr>
                <w:rFonts w:hint="eastAsia" w:ascii="仿宋_GB2312" w:eastAsia="仿宋_GB2312"/>
                <w:b/>
                <w:bCs/>
                <w:color w:val="000000"/>
                <w:sz w:val="24"/>
                <w:szCs w:val="24"/>
              </w:rPr>
              <w:t>计</w:t>
            </w:r>
          </w:p>
        </w:tc>
        <w:tc>
          <w:tcPr>
            <w:tcW w:w="1228" w:type="dxa"/>
            <w:tcBorders>
              <w:top w:val="single" w:color="auto" w:sz="4" w:space="0"/>
              <w:left w:val="single" w:color="000000" w:sz="4" w:space="0"/>
              <w:bottom w:val="single" w:color="000000" w:sz="4" w:space="0"/>
              <w:right w:val="single" w:color="000000" w:sz="4" w:space="0"/>
            </w:tcBorders>
            <w:vAlign w:val="center"/>
          </w:tcPr>
          <w:p w14:paraId="06E6B873">
            <w:pPr>
              <w:widowControl/>
              <w:jc w:val="center"/>
              <w:rPr>
                <w:rFonts w:hint="eastAsia" w:ascii="仿宋_GB2312" w:hAnsi="宋体" w:eastAsia="仿宋_GB2312" w:cs="仿宋_GB2312"/>
                <w:b/>
                <w:bCs/>
                <w:color w:val="000000"/>
                <w:kern w:val="0"/>
                <w:sz w:val="24"/>
                <w:szCs w:val="24"/>
                <w:lang w:bidi="ar"/>
              </w:rPr>
            </w:pPr>
            <w:r>
              <w:rPr>
                <w:rFonts w:hint="eastAsia" w:ascii="仿宋_GB2312" w:eastAsia="仿宋_GB2312"/>
                <w:b/>
                <w:bCs/>
                <w:color w:val="000000"/>
                <w:sz w:val="24"/>
                <w:szCs w:val="24"/>
              </w:rPr>
              <w:t>18328243</w:t>
            </w:r>
          </w:p>
        </w:tc>
        <w:tc>
          <w:tcPr>
            <w:tcW w:w="1228" w:type="dxa"/>
            <w:gridSpan w:val="2"/>
            <w:tcBorders>
              <w:top w:val="single" w:color="000000" w:sz="4" w:space="0"/>
              <w:left w:val="single" w:color="000000" w:sz="4" w:space="0"/>
              <w:bottom w:val="single" w:color="auto" w:sz="4" w:space="0"/>
              <w:right w:val="single" w:color="000000" w:sz="4" w:space="0"/>
            </w:tcBorders>
            <w:vAlign w:val="center"/>
          </w:tcPr>
          <w:p w14:paraId="5C3ED796">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16271075</w:t>
            </w:r>
          </w:p>
        </w:tc>
        <w:tc>
          <w:tcPr>
            <w:tcW w:w="1229" w:type="dxa"/>
            <w:gridSpan w:val="2"/>
            <w:tcBorders>
              <w:top w:val="single" w:color="000000" w:sz="4" w:space="0"/>
              <w:left w:val="single" w:color="000000" w:sz="4" w:space="0"/>
              <w:bottom w:val="single" w:color="auto" w:sz="4" w:space="0"/>
              <w:right w:val="single" w:color="000000" w:sz="4" w:space="0"/>
            </w:tcBorders>
            <w:noWrap/>
            <w:vAlign w:val="center"/>
          </w:tcPr>
          <w:p w14:paraId="71E17E17">
            <w:pPr>
              <w:widowControl/>
              <w:jc w:val="center"/>
              <w:rPr>
                <w:rFonts w:ascii="仿宋_GB2312" w:eastAsia="仿宋_GB2312"/>
                <w:b/>
                <w:bCs/>
                <w:color w:val="000000"/>
                <w:sz w:val="24"/>
                <w:szCs w:val="24"/>
              </w:rPr>
            </w:pPr>
            <w:r>
              <w:rPr>
                <w:rFonts w:hint="eastAsia" w:ascii="仿宋_GB2312" w:eastAsia="仿宋_GB2312"/>
                <w:b/>
                <w:bCs/>
                <w:color w:val="000000"/>
                <w:sz w:val="24"/>
                <w:szCs w:val="24"/>
              </w:rPr>
              <w:t>2057168</w:t>
            </w:r>
          </w:p>
        </w:tc>
        <w:tc>
          <w:tcPr>
            <w:tcW w:w="1746" w:type="dxa"/>
            <w:tcBorders>
              <w:top w:val="single" w:color="auto" w:sz="4" w:space="0"/>
              <w:left w:val="single" w:color="000000" w:sz="4" w:space="0"/>
              <w:bottom w:val="single" w:color="auto" w:sz="4" w:space="0"/>
              <w:right w:val="single" w:color="000000" w:sz="4" w:space="0"/>
            </w:tcBorders>
            <w:noWrap/>
            <w:vAlign w:val="center"/>
          </w:tcPr>
          <w:p w14:paraId="72AF2812">
            <w:pPr>
              <w:widowControl/>
              <w:jc w:val="center"/>
              <w:rPr>
                <w:rFonts w:ascii="仿宋_GB2312" w:eastAsia="仿宋_GB2312"/>
                <w:color w:val="000000"/>
                <w:kern w:val="0"/>
                <w:sz w:val="24"/>
                <w:szCs w:val="24"/>
              </w:rPr>
            </w:pPr>
            <w:r>
              <w:rPr>
                <w:rFonts w:hint="eastAsia" w:ascii="仿宋_GB2312" w:eastAsia="仿宋_GB2312"/>
                <w:color w:val="000000"/>
                <w:sz w:val="24"/>
                <w:szCs w:val="24"/>
              </w:rPr>
              <w:t>审减率11.22%</w:t>
            </w:r>
          </w:p>
        </w:tc>
      </w:tr>
    </w:tbl>
    <w:p w14:paraId="775A6826"/>
    <w:sectPr>
      <w:headerReference r:id="rId3" w:type="default"/>
      <w:footerReference r:id="rId5" w:type="default"/>
      <w:headerReference r:id="rId4" w:type="even"/>
      <w:footerReference r:id="rId6" w:type="even"/>
      <w:endnotePr>
        <w:numFmt w:val="decimal"/>
      </w:endnotePr>
      <w:pgSz w:w="11906" w:h="16838"/>
      <w:pgMar w:top="2154" w:right="1531" w:bottom="1440"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简体">
    <w:panose1 w:val="02000000000000000000"/>
    <w:charset w:val="86"/>
    <w:family w:val="auto"/>
    <w:pitch w:val="default"/>
    <w:sig w:usb0="A00002BF" w:usb1="184F6CFA" w:usb2="00000012"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C9EDB">
    <w:pPr>
      <w:pStyle w:val="6"/>
      <w:framePr w:wrap="around" w:vAnchor="text" w:hAnchor="margin" w:xAlign="outside" w:y="1"/>
      <w:rPr>
        <w:rStyle w:val="10"/>
        <w:rFonts w:ascii="仿宋_GB2312" w:eastAsia="仿宋_GB2312"/>
        <w:sz w:val="32"/>
        <w:szCs w:val="32"/>
      </w:rPr>
    </w:pPr>
    <w:r>
      <w:rPr>
        <w:rFonts w:hint="eastAsia" w:ascii="仿宋_GB2312" w:eastAsia="仿宋_GB2312"/>
        <w:sz w:val="32"/>
        <w:szCs w:val="32"/>
      </w:rPr>
      <w:fldChar w:fldCharType="begin"/>
    </w:r>
    <w:r>
      <w:rPr>
        <w:rStyle w:val="10"/>
        <w:rFonts w:hint="eastAsia" w:ascii="仿宋_GB2312" w:eastAsia="仿宋_GB2312"/>
        <w:sz w:val="32"/>
        <w:szCs w:val="32"/>
      </w:rPr>
      <w:instrText xml:space="preserve">PAGE  </w:instrText>
    </w:r>
    <w:r>
      <w:rPr>
        <w:rFonts w:hint="eastAsia" w:ascii="仿宋_GB2312" w:eastAsia="仿宋_GB2312"/>
        <w:sz w:val="32"/>
        <w:szCs w:val="32"/>
      </w:rPr>
      <w:fldChar w:fldCharType="separate"/>
    </w:r>
    <w:r>
      <w:rPr>
        <w:rStyle w:val="10"/>
        <w:rFonts w:ascii="仿宋_GB2312" w:eastAsia="仿宋_GB2312"/>
        <w:sz w:val="32"/>
        <w:szCs w:val="32"/>
      </w:rPr>
      <w:t>- 7 -</w:t>
    </w:r>
    <w:r>
      <w:rPr>
        <w:rFonts w:hint="eastAsia" w:ascii="仿宋_GB2312" w:eastAsia="仿宋_GB2312"/>
        <w:sz w:val="32"/>
        <w:szCs w:val="32"/>
      </w:rPr>
      <w:fldChar w:fldCharType="end"/>
    </w:r>
  </w:p>
  <w:p w14:paraId="0536FDB2">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9D9CB8">
    <w:pPr>
      <w:pStyle w:val="6"/>
      <w:framePr w:wrap="around" w:vAnchor="text" w:hAnchor="margin" w:xAlign="outside" w:y="1"/>
      <w:rPr>
        <w:rStyle w:val="10"/>
      </w:rPr>
    </w:pPr>
    <w:r>
      <w:fldChar w:fldCharType="begin"/>
    </w:r>
    <w:r>
      <w:rPr>
        <w:rStyle w:val="10"/>
      </w:rPr>
      <w:instrText xml:space="preserve">PAGE  </w:instrText>
    </w:r>
    <w:r>
      <w:fldChar w:fldCharType="end"/>
    </w:r>
  </w:p>
  <w:p w14:paraId="199235C2">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CAAE2">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7BB7E">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7615BA"/>
    <w:multiLevelType w:val="multilevel"/>
    <w:tmpl w:val="397615BA"/>
    <w:lvl w:ilvl="0" w:tentative="0">
      <w:start w:val="1"/>
      <w:numFmt w:val="decimal"/>
      <w:suff w:val="space"/>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1">
    <w:nsid w:val="4B693F66"/>
    <w:multiLevelType w:val="multilevel"/>
    <w:tmpl w:val="4B693F66"/>
    <w:lvl w:ilvl="0" w:tentative="0">
      <w:start w:val="1"/>
      <w:numFmt w:val="decimal"/>
      <w:suff w:val="space"/>
      <w:lvlText w:val="%1."/>
      <w:lvlJc w:val="left"/>
      <w:pPr>
        <w:ind w:left="920" w:hanging="440"/>
      </w:pPr>
      <w:rPr>
        <w:rFonts w:hint="eastAsia"/>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oNotShadeFormData w:val="1"/>
  <w:noPunctuationKerning w:val="1"/>
  <w:characterSpacingControl w:val="compressPunctuation"/>
  <w:doNotValidateAgainstSchema/>
  <w:doNotDemarcateInvalidXml/>
  <w:endnotePr>
    <w:numFmt w:val="decimal"/>
  </w:endnotePr>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hjYzc2Y2I4OTZlMGE4NzBhZTVkOWYxMTJjYTAxNGYifQ=="/>
  </w:docVars>
  <w:rsids>
    <w:rsidRoot w:val="00172A27"/>
    <w:rsid w:val="000045B6"/>
    <w:rsid w:val="00006B16"/>
    <w:rsid w:val="000114A2"/>
    <w:rsid w:val="000139AC"/>
    <w:rsid w:val="0001693F"/>
    <w:rsid w:val="00017847"/>
    <w:rsid w:val="00017872"/>
    <w:rsid w:val="00021079"/>
    <w:rsid w:val="00021793"/>
    <w:rsid w:val="00022645"/>
    <w:rsid w:val="00022ED8"/>
    <w:rsid w:val="0002422C"/>
    <w:rsid w:val="00026004"/>
    <w:rsid w:val="00026481"/>
    <w:rsid w:val="00032607"/>
    <w:rsid w:val="000336D7"/>
    <w:rsid w:val="00035C07"/>
    <w:rsid w:val="000361D1"/>
    <w:rsid w:val="00040BF1"/>
    <w:rsid w:val="00041631"/>
    <w:rsid w:val="0004365E"/>
    <w:rsid w:val="00052F15"/>
    <w:rsid w:val="00054EBA"/>
    <w:rsid w:val="000568F2"/>
    <w:rsid w:val="00056D41"/>
    <w:rsid w:val="00057EF8"/>
    <w:rsid w:val="00061657"/>
    <w:rsid w:val="0006257C"/>
    <w:rsid w:val="00065D19"/>
    <w:rsid w:val="00067036"/>
    <w:rsid w:val="0006744B"/>
    <w:rsid w:val="00067D0B"/>
    <w:rsid w:val="0007265B"/>
    <w:rsid w:val="00075F41"/>
    <w:rsid w:val="000767E7"/>
    <w:rsid w:val="00077913"/>
    <w:rsid w:val="000801AA"/>
    <w:rsid w:val="00082093"/>
    <w:rsid w:val="000830B1"/>
    <w:rsid w:val="000832DF"/>
    <w:rsid w:val="000837A3"/>
    <w:rsid w:val="000844AF"/>
    <w:rsid w:val="000874F7"/>
    <w:rsid w:val="00091B97"/>
    <w:rsid w:val="000961DB"/>
    <w:rsid w:val="000A2E67"/>
    <w:rsid w:val="000A3FE1"/>
    <w:rsid w:val="000A5430"/>
    <w:rsid w:val="000B0631"/>
    <w:rsid w:val="000B17D1"/>
    <w:rsid w:val="000B379A"/>
    <w:rsid w:val="000B4801"/>
    <w:rsid w:val="000B49D3"/>
    <w:rsid w:val="000B4C45"/>
    <w:rsid w:val="000B7DC3"/>
    <w:rsid w:val="000C0DB0"/>
    <w:rsid w:val="000C3ADE"/>
    <w:rsid w:val="000C6E9C"/>
    <w:rsid w:val="000C7BF5"/>
    <w:rsid w:val="000D238D"/>
    <w:rsid w:val="000D46A6"/>
    <w:rsid w:val="000D58AA"/>
    <w:rsid w:val="000D66DD"/>
    <w:rsid w:val="000E3F30"/>
    <w:rsid w:val="000E536E"/>
    <w:rsid w:val="000E61AE"/>
    <w:rsid w:val="000F0CFB"/>
    <w:rsid w:val="000F2009"/>
    <w:rsid w:val="000F37CE"/>
    <w:rsid w:val="000F43E3"/>
    <w:rsid w:val="000F45DB"/>
    <w:rsid w:val="000F5349"/>
    <w:rsid w:val="000F6566"/>
    <w:rsid w:val="000F7A3D"/>
    <w:rsid w:val="0010011F"/>
    <w:rsid w:val="001005BD"/>
    <w:rsid w:val="0010115C"/>
    <w:rsid w:val="0010350F"/>
    <w:rsid w:val="00103DF6"/>
    <w:rsid w:val="00106019"/>
    <w:rsid w:val="00111311"/>
    <w:rsid w:val="001128CB"/>
    <w:rsid w:val="00113705"/>
    <w:rsid w:val="00113D01"/>
    <w:rsid w:val="001159AD"/>
    <w:rsid w:val="00116858"/>
    <w:rsid w:val="00124A1A"/>
    <w:rsid w:val="00127B01"/>
    <w:rsid w:val="00132949"/>
    <w:rsid w:val="00135982"/>
    <w:rsid w:val="001360B8"/>
    <w:rsid w:val="0013687F"/>
    <w:rsid w:val="0014178B"/>
    <w:rsid w:val="00145BC6"/>
    <w:rsid w:val="00154439"/>
    <w:rsid w:val="00155D57"/>
    <w:rsid w:val="00163707"/>
    <w:rsid w:val="00164F58"/>
    <w:rsid w:val="00166149"/>
    <w:rsid w:val="00170102"/>
    <w:rsid w:val="00172A27"/>
    <w:rsid w:val="00172A52"/>
    <w:rsid w:val="00172DA9"/>
    <w:rsid w:val="00174DC4"/>
    <w:rsid w:val="0017725B"/>
    <w:rsid w:val="001774D2"/>
    <w:rsid w:val="00177F9C"/>
    <w:rsid w:val="00180688"/>
    <w:rsid w:val="00181AB2"/>
    <w:rsid w:val="001863FC"/>
    <w:rsid w:val="001874C8"/>
    <w:rsid w:val="001907F8"/>
    <w:rsid w:val="00190A46"/>
    <w:rsid w:val="001915C2"/>
    <w:rsid w:val="001962C6"/>
    <w:rsid w:val="001A1545"/>
    <w:rsid w:val="001A18DD"/>
    <w:rsid w:val="001A197E"/>
    <w:rsid w:val="001A2B55"/>
    <w:rsid w:val="001A7697"/>
    <w:rsid w:val="001A77E9"/>
    <w:rsid w:val="001A7DAE"/>
    <w:rsid w:val="001B79F8"/>
    <w:rsid w:val="001C0E73"/>
    <w:rsid w:val="001C13E3"/>
    <w:rsid w:val="001C18D4"/>
    <w:rsid w:val="001C18DD"/>
    <w:rsid w:val="001C437A"/>
    <w:rsid w:val="001C4CBD"/>
    <w:rsid w:val="001C52ED"/>
    <w:rsid w:val="001C642D"/>
    <w:rsid w:val="001C66D1"/>
    <w:rsid w:val="001C7D87"/>
    <w:rsid w:val="001D2FA3"/>
    <w:rsid w:val="001D31A8"/>
    <w:rsid w:val="001D5010"/>
    <w:rsid w:val="001E0148"/>
    <w:rsid w:val="001E197B"/>
    <w:rsid w:val="001E243E"/>
    <w:rsid w:val="001E3F1A"/>
    <w:rsid w:val="001E3FF8"/>
    <w:rsid w:val="001F1749"/>
    <w:rsid w:val="001F4B89"/>
    <w:rsid w:val="001F7F3E"/>
    <w:rsid w:val="0020079A"/>
    <w:rsid w:val="0020157A"/>
    <w:rsid w:val="0020217C"/>
    <w:rsid w:val="00204066"/>
    <w:rsid w:val="00204A22"/>
    <w:rsid w:val="00210397"/>
    <w:rsid w:val="00210655"/>
    <w:rsid w:val="00211CD0"/>
    <w:rsid w:val="0021319F"/>
    <w:rsid w:val="00213706"/>
    <w:rsid w:val="002139FD"/>
    <w:rsid w:val="00213FFD"/>
    <w:rsid w:val="002173AB"/>
    <w:rsid w:val="00223E6D"/>
    <w:rsid w:val="00225618"/>
    <w:rsid w:val="00225B85"/>
    <w:rsid w:val="00225FE1"/>
    <w:rsid w:val="00226A80"/>
    <w:rsid w:val="00227055"/>
    <w:rsid w:val="0023029E"/>
    <w:rsid w:val="00232235"/>
    <w:rsid w:val="00232B02"/>
    <w:rsid w:val="00233DDF"/>
    <w:rsid w:val="00233F90"/>
    <w:rsid w:val="00234419"/>
    <w:rsid w:val="00234787"/>
    <w:rsid w:val="00235B1C"/>
    <w:rsid w:val="00237132"/>
    <w:rsid w:val="00241B0A"/>
    <w:rsid w:val="00241CFF"/>
    <w:rsid w:val="00241F71"/>
    <w:rsid w:val="00242487"/>
    <w:rsid w:val="00242D7C"/>
    <w:rsid w:val="00243B9F"/>
    <w:rsid w:val="00243D28"/>
    <w:rsid w:val="00244839"/>
    <w:rsid w:val="002453D1"/>
    <w:rsid w:val="00246A7F"/>
    <w:rsid w:val="00247E06"/>
    <w:rsid w:val="00251BAB"/>
    <w:rsid w:val="002529B2"/>
    <w:rsid w:val="00255AF9"/>
    <w:rsid w:val="00255F07"/>
    <w:rsid w:val="00256621"/>
    <w:rsid w:val="00260000"/>
    <w:rsid w:val="002612FE"/>
    <w:rsid w:val="0026133B"/>
    <w:rsid w:val="00261CBD"/>
    <w:rsid w:val="00264654"/>
    <w:rsid w:val="00265833"/>
    <w:rsid w:val="00271F9F"/>
    <w:rsid w:val="00274CDA"/>
    <w:rsid w:val="002769DC"/>
    <w:rsid w:val="00277265"/>
    <w:rsid w:val="00280C30"/>
    <w:rsid w:val="00285545"/>
    <w:rsid w:val="00286861"/>
    <w:rsid w:val="00286F8E"/>
    <w:rsid w:val="00287F74"/>
    <w:rsid w:val="00291D6C"/>
    <w:rsid w:val="00292F60"/>
    <w:rsid w:val="00293554"/>
    <w:rsid w:val="00293812"/>
    <w:rsid w:val="00295EB6"/>
    <w:rsid w:val="00296167"/>
    <w:rsid w:val="0029720E"/>
    <w:rsid w:val="002A2E47"/>
    <w:rsid w:val="002A51F5"/>
    <w:rsid w:val="002A6012"/>
    <w:rsid w:val="002A7B43"/>
    <w:rsid w:val="002B0D52"/>
    <w:rsid w:val="002B13E2"/>
    <w:rsid w:val="002B2DAA"/>
    <w:rsid w:val="002B2E41"/>
    <w:rsid w:val="002B3F6B"/>
    <w:rsid w:val="002B4FC0"/>
    <w:rsid w:val="002B511D"/>
    <w:rsid w:val="002B51E6"/>
    <w:rsid w:val="002B5955"/>
    <w:rsid w:val="002C047A"/>
    <w:rsid w:val="002C0614"/>
    <w:rsid w:val="002C0B5D"/>
    <w:rsid w:val="002C330C"/>
    <w:rsid w:val="002C43BE"/>
    <w:rsid w:val="002C4BA4"/>
    <w:rsid w:val="002C5306"/>
    <w:rsid w:val="002D0DCA"/>
    <w:rsid w:val="002D30AD"/>
    <w:rsid w:val="002D55E9"/>
    <w:rsid w:val="002D62AC"/>
    <w:rsid w:val="002D76B3"/>
    <w:rsid w:val="002E0E16"/>
    <w:rsid w:val="002E218B"/>
    <w:rsid w:val="002E3166"/>
    <w:rsid w:val="002E3B75"/>
    <w:rsid w:val="002E4377"/>
    <w:rsid w:val="002F0D99"/>
    <w:rsid w:val="003011CE"/>
    <w:rsid w:val="00303204"/>
    <w:rsid w:val="00306FDA"/>
    <w:rsid w:val="00311403"/>
    <w:rsid w:val="0031626A"/>
    <w:rsid w:val="00317F8C"/>
    <w:rsid w:val="003204E1"/>
    <w:rsid w:val="00323408"/>
    <w:rsid w:val="00326AF3"/>
    <w:rsid w:val="00330D88"/>
    <w:rsid w:val="003337DE"/>
    <w:rsid w:val="0033428C"/>
    <w:rsid w:val="00335579"/>
    <w:rsid w:val="00335933"/>
    <w:rsid w:val="00335A8E"/>
    <w:rsid w:val="00335B94"/>
    <w:rsid w:val="003372F4"/>
    <w:rsid w:val="00337455"/>
    <w:rsid w:val="00342293"/>
    <w:rsid w:val="00343811"/>
    <w:rsid w:val="00344F8C"/>
    <w:rsid w:val="00356AE0"/>
    <w:rsid w:val="00356FC0"/>
    <w:rsid w:val="00361A3A"/>
    <w:rsid w:val="00361E32"/>
    <w:rsid w:val="003707D4"/>
    <w:rsid w:val="003713E1"/>
    <w:rsid w:val="0037309F"/>
    <w:rsid w:val="00373711"/>
    <w:rsid w:val="00376533"/>
    <w:rsid w:val="0038140A"/>
    <w:rsid w:val="0038222B"/>
    <w:rsid w:val="0038302A"/>
    <w:rsid w:val="00383358"/>
    <w:rsid w:val="00390BCB"/>
    <w:rsid w:val="00391E72"/>
    <w:rsid w:val="00393C5F"/>
    <w:rsid w:val="00393EC7"/>
    <w:rsid w:val="00395DCB"/>
    <w:rsid w:val="003964F0"/>
    <w:rsid w:val="003A0106"/>
    <w:rsid w:val="003A15EF"/>
    <w:rsid w:val="003A3DFA"/>
    <w:rsid w:val="003A6611"/>
    <w:rsid w:val="003A69B9"/>
    <w:rsid w:val="003A72AB"/>
    <w:rsid w:val="003A7C71"/>
    <w:rsid w:val="003B07D9"/>
    <w:rsid w:val="003B3C53"/>
    <w:rsid w:val="003B4E62"/>
    <w:rsid w:val="003B6F70"/>
    <w:rsid w:val="003C0F5D"/>
    <w:rsid w:val="003C13F5"/>
    <w:rsid w:val="003C2022"/>
    <w:rsid w:val="003C3045"/>
    <w:rsid w:val="003C3AA2"/>
    <w:rsid w:val="003C5ADF"/>
    <w:rsid w:val="003C5C81"/>
    <w:rsid w:val="003C6713"/>
    <w:rsid w:val="003C672F"/>
    <w:rsid w:val="003C70B3"/>
    <w:rsid w:val="003C7528"/>
    <w:rsid w:val="003C7E08"/>
    <w:rsid w:val="003D18AF"/>
    <w:rsid w:val="003D4D7E"/>
    <w:rsid w:val="003E0013"/>
    <w:rsid w:val="003E2AE8"/>
    <w:rsid w:val="003E3CAA"/>
    <w:rsid w:val="003E636E"/>
    <w:rsid w:val="003F00D3"/>
    <w:rsid w:val="003F0E98"/>
    <w:rsid w:val="003F10F0"/>
    <w:rsid w:val="003F1692"/>
    <w:rsid w:val="003F1918"/>
    <w:rsid w:val="003F2118"/>
    <w:rsid w:val="003F4898"/>
    <w:rsid w:val="003F6858"/>
    <w:rsid w:val="004005F9"/>
    <w:rsid w:val="0040213C"/>
    <w:rsid w:val="00403280"/>
    <w:rsid w:val="00406810"/>
    <w:rsid w:val="00411A72"/>
    <w:rsid w:val="00414FA0"/>
    <w:rsid w:val="00420875"/>
    <w:rsid w:val="00422AA8"/>
    <w:rsid w:val="00423CD0"/>
    <w:rsid w:val="00425389"/>
    <w:rsid w:val="00425867"/>
    <w:rsid w:val="00427BF2"/>
    <w:rsid w:val="00430AE8"/>
    <w:rsid w:val="00430DED"/>
    <w:rsid w:val="00433D17"/>
    <w:rsid w:val="004347DE"/>
    <w:rsid w:val="00435659"/>
    <w:rsid w:val="0044695A"/>
    <w:rsid w:val="004523EA"/>
    <w:rsid w:val="0045300F"/>
    <w:rsid w:val="004564E3"/>
    <w:rsid w:val="00456753"/>
    <w:rsid w:val="00457FD4"/>
    <w:rsid w:val="00460357"/>
    <w:rsid w:val="00460396"/>
    <w:rsid w:val="00460902"/>
    <w:rsid w:val="00460F3A"/>
    <w:rsid w:val="004613B3"/>
    <w:rsid w:val="0046338A"/>
    <w:rsid w:val="00465BED"/>
    <w:rsid w:val="004673C9"/>
    <w:rsid w:val="00471E64"/>
    <w:rsid w:val="004807C0"/>
    <w:rsid w:val="00480E68"/>
    <w:rsid w:val="00481620"/>
    <w:rsid w:val="004846AD"/>
    <w:rsid w:val="004913B4"/>
    <w:rsid w:val="0049563F"/>
    <w:rsid w:val="00496EB2"/>
    <w:rsid w:val="00497E72"/>
    <w:rsid w:val="004A1B4F"/>
    <w:rsid w:val="004A1F37"/>
    <w:rsid w:val="004A3787"/>
    <w:rsid w:val="004A3A27"/>
    <w:rsid w:val="004B2041"/>
    <w:rsid w:val="004B2897"/>
    <w:rsid w:val="004B4DE4"/>
    <w:rsid w:val="004B5889"/>
    <w:rsid w:val="004B6802"/>
    <w:rsid w:val="004C2379"/>
    <w:rsid w:val="004C496F"/>
    <w:rsid w:val="004C5F6D"/>
    <w:rsid w:val="004C6ED5"/>
    <w:rsid w:val="004D1ED4"/>
    <w:rsid w:val="004D26BD"/>
    <w:rsid w:val="004D3BE6"/>
    <w:rsid w:val="004D6585"/>
    <w:rsid w:val="004E0961"/>
    <w:rsid w:val="004E100D"/>
    <w:rsid w:val="004E4CE7"/>
    <w:rsid w:val="004E502F"/>
    <w:rsid w:val="004E5BD4"/>
    <w:rsid w:val="004E6DC5"/>
    <w:rsid w:val="004F1A4F"/>
    <w:rsid w:val="005004AD"/>
    <w:rsid w:val="00500ED2"/>
    <w:rsid w:val="00501C7C"/>
    <w:rsid w:val="00502F8A"/>
    <w:rsid w:val="0050324B"/>
    <w:rsid w:val="00506235"/>
    <w:rsid w:val="00506D2D"/>
    <w:rsid w:val="00506EFC"/>
    <w:rsid w:val="00510E51"/>
    <w:rsid w:val="00511A2E"/>
    <w:rsid w:val="00511B87"/>
    <w:rsid w:val="00511ED0"/>
    <w:rsid w:val="005137C5"/>
    <w:rsid w:val="005142A5"/>
    <w:rsid w:val="0051497C"/>
    <w:rsid w:val="00514A92"/>
    <w:rsid w:val="00521B16"/>
    <w:rsid w:val="005228E6"/>
    <w:rsid w:val="00522BE9"/>
    <w:rsid w:val="00523A1B"/>
    <w:rsid w:val="005254EB"/>
    <w:rsid w:val="00525C76"/>
    <w:rsid w:val="005303D5"/>
    <w:rsid w:val="005335DE"/>
    <w:rsid w:val="00533B26"/>
    <w:rsid w:val="005340DA"/>
    <w:rsid w:val="005375EB"/>
    <w:rsid w:val="00543F4C"/>
    <w:rsid w:val="00551B8F"/>
    <w:rsid w:val="00554104"/>
    <w:rsid w:val="005543E0"/>
    <w:rsid w:val="00554688"/>
    <w:rsid w:val="00555E05"/>
    <w:rsid w:val="005568E7"/>
    <w:rsid w:val="005628A8"/>
    <w:rsid w:val="00562D87"/>
    <w:rsid w:val="005644DF"/>
    <w:rsid w:val="005666F7"/>
    <w:rsid w:val="00567C57"/>
    <w:rsid w:val="005778D0"/>
    <w:rsid w:val="00581C93"/>
    <w:rsid w:val="005823E0"/>
    <w:rsid w:val="00582AA9"/>
    <w:rsid w:val="005835C9"/>
    <w:rsid w:val="005922D1"/>
    <w:rsid w:val="00594A45"/>
    <w:rsid w:val="00594AAC"/>
    <w:rsid w:val="00596D81"/>
    <w:rsid w:val="0059703E"/>
    <w:rsid w:val="00597A7E"/>
    <w:rsid w:val="005A0467"/>
    <w:rsid w:val="005A1E85"/>
    <w:rsid w:val="005A6644"/>
    <w:rsid w:val="005B15D7"/>
    <w:rsid w:val="005B3478"/>
    <w:rsid w:val="005B3946"/>
    <w:rsid w:val="005B6AF2"/>
    <w:rsid w:val="005C0678"/>
    <w:rsid w:val="005C206C"/>
    <w:rsid w:val="005C297D"/>
    <w:rsid w:val="005C314F"/>
    <w:rsid w:val="005C5615"/>
    <w:rsid w:val="005D68DB"/>
    <w:rsid w:val="005E0923"/>
    <w:rsid w:val="005E0A65"/>
    <w:rsid w:val="005E1DCB"/>
    <w:rsid w:val="005E5B0D"/>
    <w:rsid w:val="005F7073"/>
    <w:rsid w:val="005F72C3"/>
    <w:rsid w:val="00600506"/>
    <w:rsid w:val="006009FC"/>
    <w:rsid w:val="00600E83"/>
    <w:rsid w:val="00604076"/>
    <w:rsid w:val="006050BB"/>
    <w:rsid w:val="00606F06"/>
    <w:rsid w:val="0061207B"/>
    <w:rsid w:val="006167CB"/>
    <w:rsid w:val="00617E55"/>
    <w:rsid w:val="00617F15"/>
    <w:rsid w:val="006225F1"/>
    <w:rsid w:val="00632A86"/>
    <w:rsid w:val="006334D1"/>
    <w:rsid w:val="00636821"/>
    <w:rsid w:val="00640792"/>
    <w:rsid w:val="00641FA5"/>
    <w:rsid w:val="0064247D"/>
    <w:rsid w:val="0064326A"/>
    <w:rsid w:val="006445DE"/>
    <w:rsid w:val="00646F3E"/>
    <w:rsid w:val="006501DE"/>
    <w:rsid w:val="006558BF"/>
    <w:rsid w:val="00663AB4"/>
    <w:rsid w:val="006657DC"/>
    <w:rsid w:val="006707B3"/>
    <w:rsid w:val="006759A5"/>
    <w:rsid w:val="00680D05"/>
    <w:rsid w:val="006822A3"/>
    <w:rsid w:val="0068478F"/>
    <w:rsid w:val="00686368"/>
    <w:rsid w:val="00686657"/>
    <w:rsid w:val="006934F1"/>
    <w:rsid w:val="0069454C"/>
    <w:rsid w:val="006948C9"/>
    <w:rsid w:val="00696E1A"/>
    <w:rsid w:val="006A0A21"/>
    <w:rsid w:val="006A1776"/>
    <w:rsid w:val="006A347B"/>
    <w:rsid w:val="006A3562"/>
    <w:rsid w:val="006A398E"/>
    <w:rsid w:val="006A68DF"/>
    <w:rsid w:val="006B31BE"/>
    <w:rsid w:val="006B4FAE"/>
    <w:rsid w:val="006B6032"/>
    <w:rsid w:val="006B7799"/>
    <w:rsid w:val="006C0359"/>
    <w:rsid w:val="006C1D23"/>
    <w:rsid w:val="006C65B4"/>
    <w:rsid w:val="006D0BB5"/>
    <w:rsid w:val="006D2152"/>
    <w:rsid w:val="006E126F"/>
    <w:rsid w:val="006E554B"/>
    <w:rsid w:val="006E62DD"/>
    <w:rsid w:val="006E7A48"/>
    <w:rsid w:val="006E7DEF"/>
    <w:rsid w:val="006F0697"/>
    <w:rsid w:val="00700098"/>
    <w:rsid w:val="00703396"/>
    <w:rsid w:val="007044B4"/>
    <w:rsid w:val="00705310"/>
    <w:rsid w:val="00707D08"/>
    <w:rsid w:val="00714DC6"/>
    <w:rsid w:val="0071658E"/>
    <w:rsid w:val="0071699A"/>
    <w:rsid w:val="00722806"/>
    <w:rsid w:val="0072675F"/>
    <w:rsid w:val="00726EC2"/>
    <w:rsid w:val="007301AD"/>
    <w:rsid w:val="00750066"/>
    <w:rsid w:val="00750D3F"/>
    <w:rsid w:val="00750D60"/>
    <w:rsid w:val="00753F1E"/>
    <w:rsid w:val="00755BF3"/>
    <w:rsid w:val="00756B6E"/>
    <w:rsid w:val="00760C6D"/>
    <w:rsid w:val="00761F8F"/>
    <w:rsid w:val="00766D25"/>
    <w:rsid w:val="007670B7"/>
    <w:rsid w:val="00770F36"/>
    <w:rsid w:val="00771092"/>
    <w:rsid w:val="00774B5C"/>
    <w:rsid w:val="007751F1"/>
    <w:rsid w:val="00775576"/>
    <w:rsid w:val="00775A6A"/>
    <w:rsid w:val="00777483"/>
    <w:rsid w:val="0078423F"/>
    <w:rsid w:val="007854B0"/>
    <w:rsid w:val="0078697B"/>
    <w:rsid w:val="007876B5"/>
    <w:rsid w:val="007877CF"/>
    <w:rsid w:val="00791618"/>
    <w:rsid w:val="007917AA"/>
    <w:rsid w:val="00796D91"/>
    <w:rsid w:val="00797DE4"/>
    <w:rsid w:val="007A0CEB"/>
    <w:rsid w:val="007A1D27"/>
    <w:rsid w:val="007A586B"/>
    <w:rsid w:val="007A7DFE"/>
    <w:rsid w:val="007B1254"/>
    <w:rsid w:val="007B65A3"/>
    <w:rsid w:val="007C3AFF"/>
    <w:rsid w:val="007D3C48"/>
    <w:rsid w:val="007D6DFF"/>
    <w:rsid w:val="007E0024"/>
    <w:rsid w:val="007E105F"/>
    <w:rsid w:val="007E1D17"/>
    <w:rsid w:val="007E3245"/>
    <w:rsid w:val="007E3648"/>
    <w:rsid w:val="007E5170"/>
    <w:rsid w:val="007E59A5"/>
    <w:rsid w:val="007E5B59"/>
    <w:rsid w:val="007E7716"/>
    <w:rsid w:val="007E7F77"/>
    <w:rsid w:val="007F0FED"/>
    <w:rsid w:val="007F13D4"/>
    <w:rsid w:val="007F13FB"/>
    <w:rsid w:val="007F18B1"/>
    <w:rsid w:val="007F2D9A"/>
    <w:rsid w:val="007F7F78"/>
    <w:rsid w:val="0080051E"/>
    <w:rsid w:val="008009C8"/>
    <w:rsid w:val="00801816"/>
    <w:rsid w:val="008023BE"/>
    <w:rsid w:val="00810F33"/>
    <w:rsid w:val="008161E9"/>
    <w:rsid w:val="008206D3"/>
    <w:rsid w:val="00821196"/>
    <w:rsid w:val="00822E2E"/>
    <w:rsid w:val="0082396C"/>
    <w:rsid w:val="00826C70"/>
    <w:rsid w:val="00830363"/>
    <w:rsid w:val="00830D49"/>
    <w:rsid w:val="00833C90"/>
    <w:rsid w:val="008356AA"/>
    <w:rsid w:val="00836244"/>
    <w:rsid w:val="008364DF"/>
    <w:rsid w:val="008378AE"/>
    <w:rsid w:val="00847BDD"/>
    <w:rsid w:val="0085381F"/>
    <w:rsid w:val="0085617B"/>
    <w:rsid w:val="00862269"/>
    <w:rsid w:val="008622A5"/>
    <w:rsid w:val="008665DD"/>
    <w:rsid w:val="0087351E"/>
    <w:rsid w:val="00874C39"/>
    <w:rsid w:val="0087622C"/>
    <w:rsid w:val="00880AE3"/>
    <w:rsid w:val="00881628"/>
    <w:rsid w:val="00887474"/>
    <w:rsid w:val="0089237E"/>
    <w:rsid w:val="008934DD"/>
    <w:rsid w:val="00893C86"/>
    <w:rsid w:val="00897BCC"/>
    <w:rsid w:val="008A1FCF"/>
    <w:rsid w:val="008A6838"/>
    <w:rsid w:val="008A6E68"/>
    <w:rsid w:val="008B5367"/>
    <w:rsid w:val="008B56DD"/>
    <w:rsid w:val="008B5F43"/>
    <w:rsid w:val="008B6C8A"/>
    <w:rsid w:val="008B6F39"/>
    <w:rsid w:val="008B7CB2"/>
    <w:rsid w:val="008B7EAB"/>
    <w:rsid w:val="008C07F8"/>
    <w:rsid w:val="008C0CE3"/>
    <w:rsid w:val="008C2AF1"/>
    <w:rsid w:val="008C4D82"/>
    <w:rsid w:val="008D0F35"/>
    <w:rsid w:val="008D1347"/>
    <w:rsid w:val="008D2EA1"/>
    <w:rsid w:val="008D3D8D"/>
    <w:rsid w:val="008D3DA8"/>
    <w:rsid w:val="008D453B"/>
    <w:rsid w:val="008D59FB"/>
    <w:rsid w:val="008D767F"/>
    <w:rsid w:val="008E1D47"/>
    <w:rsid w:val="008E2F10"/>
    <w:rsid w:val="008E348F"/>
    <w:rsid w:val="008E41FD"/>
    <w:rsid w:val="008F0F0E"/>
    <w:rsid w:val="008F2718"/>
    <w:rsid w:val="008F2AE2"/>
    <w:rsid w:val="008F5290"/>
    <w:rsid w:val="009012FA"/>
    <w:rsid w:val="0090147C"/>
    <w:rsid w:val="0090326D"/>
    <w:rsid w:val="00904E33"/>
    <w:rsid w:val="00905355"/>
    <w:rsid w:val="00905B7E"/>
    <w:rsid w:val="00912979"/>
    <w:rsid w:val="009138B9"/>
    <w:rsid w:val="0091539F"/>
    <w:rsid w:val="00917FD3"/>
    <w:rsid w:val="009202EA"/>
    <w:rsid w:val="00921C96"/>
    <w:rsid w:val="00923F0C"/>
    <w:rsid w:val="00924031"/>
    <w:rsid w:val="009243FD"/>
    <w:rsid w:val="00925DE0"/>
    <w:rsid w:val="00926A6B"/>
    <w:rsid w:val="00935B1B"/>
    <w:rsid w:val="00935D54"/>
    <w:rsid w:val="00941DF1"/>
    <w:rsid w:val="00945F57"/>
    <w:rsid w:val="00950422"/>
    <w:rsid w:val="00950A90"/>
    <w:rsid w:val="00953C9B"/>
    <w:rsid w:val="0095440A"/>
    <w:rsid w:val="0096058D"/>
    <w:rsid w:val="009605AE"/>
    <w:rsid w:val="00962D41"/>
    <w:rsid w:val="009650AB"/>
    <w:rsid w:val="00971CD7"/>
    <w:rsid w:val="00973ABC"/>
    <w:rsid w:val="00973B0C"/>
    <w:rsid w:val="00973FB6"/>
    <w:rsid w:val="00975C9D"/>
    <w:rsid w:val="009818A9"/>
    <w:rsid w:val="009828E3"/>
    <w:rsid w:val="009838EA"/>
    <w:rsid w:val="00983A98"/>
    <w:rsid w:val="00985D35"/>
    <w:rsid w:val="0098779D"/>
    <w:rsid w:val="00997296"/>
    <w:rsid w:val="009A1476"/>
    <w:rsid w:val="009A2206"/>
    <w:rsid w:val="009A494D"/>
    <w:rsid w:val="009A634A"/>
    <w:rsid w:val="009A7E5D"/>
    <w:rsid w:val="009B1449"/>
    <w:rsid w:val="009B2172"/>
    <w:rsid w:val="009B4907"/>
    <w:rsid w:val="009B6CAC"/>
    <w:rsid w:val="009B760E"/>
    <w:rsid w:val="009C0A6D"/>
    <w:rsid w:val="009C1645"/>
    <w:rsid w:val="009C3195"/>
    <w:rsid w:val="009C43AF"/>
    <w:rsid w:val="009C4693"/>
    <w:rsid w:val="009C4702"/>
    <w:rsid w:val="009C735B"/>
    <w:rsid w:val="009C75F4"/>
    <w:rsid w:val="009C7C43"/>
    <w:rsid w:val="009D2226"/>
    <w:rsid w:val="009D4134"/>
    <w:rsid w:val="009D510B"/>
    <w:rsid w:val="009E2F86"/>
    <w:rsid w:val="009E325D"/>
    <w:rsid w:val="009E4B1C"/>
    <w:rsid w:val="009E4CE4"/>
    <w:rsid w:val="009E76EF"/>
    <w:rsid w:val="009E7751"/>
    <w:rsid w:val="009F0B3F"/>
    <w:rsid w:val="009F17F2"/>
    <w:rsid w:val="009F5280"/>
    <w:rsid w:val="009F6F02"/>
    <w:rsid w:val="009F7268"/>
    <w:rsid w:val="009F7820"/>
    <w:rsid w:val="00A01A10"/>
    <w:rsid w:val="00A045FE"/>
    <w:rsid w:val="00A04D9B"/>
    <w:rsid w:val="00A11B5E"/>
    <w:rsid w:val="00A136DD"/>
    <w:rsid w:val="00A14EAA"/>
    <w:rsid w:val="00A168C2"/>
    <w:rsid w:val="00A245DE"/>
    <w:rsid w:val="00A25F39"/>
    <w:rsid w:val="00A2757F"/>
    <w:rsid w:val="00A30D34"/>
    <w:rsid w:val="00A31A31"/>
    <w:rsid w:val="00A31E33"/>
    <w:rsid w:val="00A32CF7"/>
    <w:rsid w:val="00A33626"/>
    <w:rsid w:val="00A33722"/>
    <w:rsid w:val="00A344B0"/>
    <w:rsid w:val="00A345D5"/>
    <w:rsid w:val="00A3548B"/>
    <w:rsid w:val="00A37F55"/>
    <w:rsid w:val="00A402EC"/>
    <w:rsid w:val="00A42481"/>
    <w:rsid w:val="00A42FE8"/>
    <w:rsid w:val="00A44223"/>
    <w:rsid w:val="00A44A79"/>
    <w:rsid w:val="00A5119F"/>
    <w:rsid w:val="00A518D4"/>
    <w:rsid w:val="00A55E37"/>
    <w:rsid w:val="00A57065"/>
    <w:rsid w:val="00A6381A"/>
    <w:rsid w:val="00A64122"/>
    <w:rsid w:val="00A6495F"/>
    <w:rsid w:val="00A64B6A"/>
    <w:rsid w:val="00A65857"/>
    <w:rsid w:val="00A668A7"/>
    <w:rsid w:val="00A67A87"/>
    <w:rsid w:val="00A707B9"/>
    <w:rsid w:val="00A72756"/>
    <w:rsid w:val="00A75B60"/>
    <w:rsid w:val="00A81448"/>
    <w:rsid w:val="00A8153D"/>
    <w:rsid w:val="00A8208A"/>
    <w:rsid w:val="00A822E1"/>
    <w:rsid w:val="00A82DBD"/>
    <w:rsid w:val="00A84815"/>
    <w:rsid w:val="00A93EB1"/>
    <w:rsid w:val="00A95FE8"/>
    <w:rsid w:val="00A9686E"/>
    <w:rsid w:val="00AA423C"/>
    <w:rsid w:val="00AA42E1"/>
    <w:rsid w:val="00AB39FF"/>
    <w:rsid w:val="00AB46AC"/>
    <w:rsid w:val="00AB67A4"/>
    <w:rsid w:val="00AB6B00"/>
    <w:rsid w:val="00AC4918"/>
    <w:rsid w:val="00AD1DBB"/>
    <w:rsid w:val="00AD1DC6"/>
    <w:rsid w:val="00AD274C"/>
    <w:rsid w:val="00AD2857"/>
    <w:rsid w:val="00AD51DC"/>
    <w:rsid w:val="00AD572D"/>
    <w:rsid w:val="00AD64E7"/>
    <w:rsid w:val="00AD6D79"/>
    <w:rsid w:val="00AE1157"/>
    <w:rsid w:val="00AE1AA9"/>
    <w:rsid w:val="00AE470E"/>
    <w:rsid w:val="00AE5500"/>
    <w:rsid w:val="00AE6C4C"/>
    <w:rsid w:val="00AE6F73"/>
    <w:rsid w:val="00AE7D36"/>
    <w:rsid w:val="00AE7E16"/>
    <w:rsid w:val="00AF3731"/>
    <w:rsid w:val="00AF43E9"/>
    <w:rsid w:val="00AF4403"/>
    <w:rsid w:val="00AF5FE6"/>
    <w:rsid w:val="00B07AD7"/>
    <w:rsid w:val="00B14980"/>
    <w:rsid w:val="00B17223"/>
    <w:rsid w:val="00B21D75"/>
    <w:rsid w:val="00B23434"/>
    <w:rsid w:val="00B23889"/>
    <w:rsid w:val="00B23DED"/>
    <w:rsid w:val="00B2739A"/>
    <w:rsid w:val="00B3094B"/>
    <w:rsid w:val="00B31380"/>
    <w:rsid w:val="00B334A5"/>
    <w:rsid w:val="00B356B0"/>
    <w:rsid w:val="00B36978"/>
    <w:rsid w:val="00B3761E"/>
    <w:rsid w:val="00B40FBF"/>
    <w:rsid w:val="00B42CAF"/>
    <w:rsid w:val="00B43EE6"/>
    <w:rsid w:val="00B45966"/>
    <w:rsid w:val="00B5010C"/>
    <w:rsid w:val="00B50DBC"/>
    <w:rsid w:val="00B5191E"/>
    <w:rsid w:val="00B52221"/>
    <w:rsid w:val="00B53B54"/>
    <w:rsid w:val="00B57A41"/>
    <w:rsid w:val="00B62A2E"/>
    <w:rsid w:val="00B646ED"/>
    <w:rsid w:val="00B648B3"/>
    <w:rsid w:val="00B64E59"/>
    <w:rsid w:val="00B66861"/>
    <w:rsid w:val="00B66E72"/>
    <w:rsid w:val="00B679FC"/>
    <w:rsid w:val="00B70B03"/>
    <w:rsid w:val="00B72AA1"/>
    <w:rsid w:val="00B76BD3"/>
    <w:rsid w:val="00B802A6"/>
    <w:rsid w:val="00B812AC"/>
    <w:rsid w:val="00B82980"/>
    <w:rsid w:val="00B83DFA"/>
    <w:rsid w:val="00B866A3"/>
    <w:rsid w:val="00B8770C"/>
    <w:rsid w:val="00B93D7F"/>
    <w:rsid w:val="00B94D03"/>
    <w:rsid w:val="00B965CB"/>
    <w:rsid w:val="00B976AF"/>
    <w:rsid w:val="00BA0E2C"/>
    <w:rsid w:val="00BA18C3"/>
    <w:rsid w:val="00BA215D"/>
    <w:rsid w:val="00BA4900"/>
    <w:rsid w:val="00BA694B"/>
    <w:rsid w:val="00BB1FA1"/>
    <w:rsid w:val="00BB22BD"/>
    <w:rsid w:val="00BB2726"/>
    <w:rsid w:val="00BB487A"/>
    <w:rsid w:val="00BB569E"/>
    <w:rsid w:val="00BB7924"/>
    <w:rsid w:val="00BC44A4"/>
    <w:rsid w:val="00BC58D8"/>
    <w:rsid w:val="00BC714F"/>
    <w:rsid w:val="00BC77B3"/>
    <w:rsid w:val="00BD1998"/>
    <w:rsid w:val="00BD34DC"/>
    <w:rsid w:val="00BD4E27"/>
    <w:rsid w:val="00BD6623"/>
    <w:rsid w:val="00BD6C9F"/>
    <w:rsid w:val="00BE2016"/>
    <w:rsid w:val="00BE35EA"/>
    <w:rsid w:val="00BE5DB5"/>
    <w:rsid w:val="00BE5FB0"/>
    <w:rsid w:val="00BE7F9F"/>
    <w:rsid w:val="00BF34F2"/>
    <w:rsid w:val="00BF4622"/>
    <w:rsid w:val="00BF5714"/>
    <w:rsid w:val="00BF6191"/>
    <w:rsid w:val="00BF69CB"/>
    <w:rsid w:val="00BF7789"/>
    <w:rsid w:val="00C00CEE"/>
    <w:rsid w:val="00C10A79"/>
    <w:rsid w:val="00C12B15"/>
    <w:rsid w:val="00C1438E"/>
    <w:rsid w:val="00C145B6"/>
    <w:rsid w:val="00C2033C"/>
    <w:rsid w:val="00C244F8"/>
    <w:rsid w:val="00C24CCF"/>
    <w:rsid w:val="00C306DB"/>
    <w:rsid w:val="00C309FD"/>
    <w:rsid w:val="00C31751"/>
    <w:rsid w:val="00C32E24"/>
    <w:rsid w:val="00C32F8B"/>
    <w:rsid w:val="00C3529D"/>
    <w:rsid w:val="00C36F37"/>
    <w:rsid w:val="00C37970"/>
    <w:rsid w:val="00C41E89"/>
    <w:rsid w:val="00C4344A"/>
    <w:rsid w:val="00C440BB"/>
    <w:rsid w:val="00C4472C"/>
    <w:rsid w:val="00C47765"/>
    <w:rsid w:val="00C56897"/>
    <w:rsid w:val="00C57374"/>
    <w:rsid w:val="00C60215"/>
    <w:rsid w:val="00C609D7"/>
    <w:rsid w:val="00C65637"/>
    <w:rsid w:val="00C66D9B"/>
    <w:rsid w:val="00C675B0"/>
    <w:rsid w:val="00C67714"/>
    <w:rsid w:val="00C76066"/>
    <w:rsid w:val="00C80C57"/>
    <w:rsid w:val="00C849CB"/>
    <w:rsid w:val="00C91A57"/>
    <w:rsid w:val="00C91F02"/>
    <w:rsid w:val="00CA07EC"/>
    <w:rsid w:val="00CA1DC7"/>
    <w:rsid w:val="00CA2366"/>
    <w:rsid w:val="00CA35AB"/>
    <w:rsid w:val="00CA51A7"/>
    <w:rsid w:val="00CA5DF6"/>
    <w:rsid w:val="00CA5F0A"/>
    <w:rsid w:val="00CA6AAC"/>
    <w:rsid w:val="00CB2F9D"/>
    <w:rsid w:val="00CB37EC"/>
    <w:rsid w:val="00CB4388"/>
    <w:rsid w:val="00CB75EC"/>
    <w:rsid w:val="00CB75FB"/>
    <w:rsid w:val="00CB7DE2"/>
    <w:rsid w:val="00CC4438"/>
    <w:rsid w:val="00CD0158"/>
    <w:rsid w:val="00CD0CD3"/>
    <w:rsid w:val="00CD393D"/>
    <w:rsid w:val="00CD4D25"/>
    <w:rsid w:val="00CD4E84"/>
    <w:rsid w:val="00CD7856"/>
    <w:rsid w:val="00CE022E"/>
    <w:rsid w:val="00CE103A"/>
    <w:rsid w:val="00CE6FA8"/>
    <w:rsid w:val="00CF164C"/>
    <w:rsid w:val="00CF241B"/>
    <w:rsid w:val="00CF39A8"/>
    <w:rsid w:val="00CF55B6"/>
    <w:rsid w:val="00CF55C1"/>
    <w:rsid w:val="00CF6BCD"/>
    <w:rsid w:val="00CF7363"/>
    <w:rsid w:val="00D00E4E"/>
    <w:rsid w:val="00D03F07"/>
    <w:rsid w:val="00D03F26"/>
    <w:rsid w:val="00D05BBE"/>
    <w:rsid w:val="00D05D96"/>
    <w:rsid w:val="00D10C8F"/>
    <w:rsid w:val="00D11B37"/>
    <w:rsid w:val="00D16EEE"/>
    <w:rsid w:val="00D24748"/>
    <w:rsid w:val="00D31FF4"/>
    <w:rsid w:val="00D3218B"/>
    <w:rsid w:val="00D34783"/>
    <w:rsid w:val="00D348CD"/>
    <w:rsid w:val="00D358A1"/>
    <w:rsid w:val="00D37481"/>
    <w:rsid w:val="00D37520"/>
    <w:rsid w:val="00D377D1"/>
    <w:rsid w:val="00D45A04"/>
    <w:rsid w:val="00D47800"/>
    <w:rsid w:val="00D521CF"/>
    <w:rsid w:val="00D543F4"/>
    <w:rsid w:val="00D6457E"/>
    <w:rsid w:val="00D667C0"/>
    <w:rsid w:val="00D71CEF"/>
    <w:rsid w:val="00D727BC"/>
    <w:rsid w:val="00D72E0A"/>
    <w:rsid w:val="00D73B5D"/>
    <w:rsid w:val="00D74F18"/>
    <w:rsid w:val="00D750C7"/>
    <w:rsid w:val="00D764DD"/>
    <w:rsid w:val="00D773A8"/>
    <w:rsid w:val="00D808A5"/>
    <w:rsid w:val="00D80AE8"/>
    <w:rsid w:val="00D81946"/>
    <w:rsid w:val="00D82524"/>
    <w:rsid w:val="00D8253C"/>
    <w:rsid w:val="00D82AC1"/>
    <w:rsid w:val="00D8437D"/>
    <w:rsid w:val="00D84CE1"/>
    <w:rsid w:val="00D86A30"/>
    <w:rsid w:val="00D86DD5"/>
    <w:rsid w:val="00D908DF"/>
    <w:rsid w:val="00D911DF"/>
    <w:rsid w:val="00D949E1"/>
    <w:rsid w:val="00D967D1"/>
    <w:rsid w:val="00DA0F8C"/>
    <w:rsid w:val="00DA3699"/>
    <w:rsid w:val="00DA57AF"/>
    <w:rsid w:val="00DA5AE0"/>
    <w:rsid w:val="00DA7EBA"/>
    <w:rsid w:val="00DB4716"/>
    <w:rsid w:val="00DB548E"/>
    <w:rsid w:val="00DB6C8F"/>
    <w:rsid w:val="00DB76C2"/>
    <w:rsid w:val="00DB7E48"/>
    <w:rsid w:val="00DC1C63"/>
    <w:rsid w:val="00DC5E9F"/>
    <w:rsid w:val="00DC6859"/>
    <w:rsid w:val="00DC6C94"/>
    <w:rsid w:val="00DD32D3"/>
    <w:rsid w:val="00DD3E5C"/>
    <w:rsid w:val="00DD50B2"/>
    <w:rsid w:val="00DD6A25"/>
    <w:rsid w:val="00DD7CB9"/>
    <w:rsid w:val="00DE0558"/>
    <w:rsid w:val="00DE0E9D"/>
    <w:rsid w:val="00DE12B9"/>
    <w:rsid w:val="00DE3D09"/>
    <w:rsid w:val="00DE6E43"/>
    <w:rsid w:val="00DE6FC7"/>
    <w:rsid w:val="00DE7B92"/>
    <w:rsid w:val="00DF385B"/>
    <w:rsid w:val="00DF610F"/>
    <w:rsid w:val="00DF63D3"/>
    <w:rsid w:val="00E02288"/>
    <w:rsid w:val="00E02F87"/>
    <w:rsid w:val="00E03F28"/>
    <w:rsid w:val="00E04C13"/>
    <w:rsid w:val="00E04C2F"/>
    <w:rsid w:val="00E0775E"/>
    <w:rsid w:val="00E12107"/>
    <w:rsid w:val="00E1217B"/>
    <w:rsid w:val="00E13955"/>
    <w:rsid w:val="00E14179"/>
    <w:rsid w:val="00E17F77"/>
    <w:rsid w:val="00E20908"/>
    <w:rsid w:val="00E20AE7"/>
    <w:rsid w:val="00E20F1B"/>
    <w:rsid w:val="00E2175F"/>
    <w:rsid w:val="00E23091"/>
    <w:rsid w:val="00E26A83"/>
    <w:rsid w:val="00E30DBB"/>
    <w:rsid w:val="00E3165A"/>
    <w:rsid w:val="00E3394D"/>
    <w:rsid w:val="00E35AB7"/>
    <w:rsid w:val="00E42161"/>
    <w:rsid w:val="00E43CC5"/>
    <w:rsid w:val="00E4535A"/>
    <w:rsid w:val="00E4642F"/>
    <w:rsid w:val="00E518DE"/>
    <w:rsid w:val="00E53645"/>
    <w:rsid w:val="00E543FF"/>
    <w:rsid w:val="00E5490B"/>
    <w:rsid w:val="00E576E1"/>
    <w:rsid w:val="00E61EF3"/>
    <w:rsid w:val="00E6356F"/>
    <w:rsid w:val="00E6365B"/>
    <w:rsid w:val="00E652A0"/>
    <w:rsid w:val="00E65384"/>
    <w:rsid w:val="00E655BA"/>
    <w:rsid w:val="00E675E9"/>
    <w:rsid w:val="00E72E64"/>
    <w:rsid w:val="00E77313"/>
    <w:rsid w:val="00E82616"/>
    <w:rsid w:val="00E8335C"/>
    <w:rsid w:val="00E8379F"/>
    <w:rsid w:val="00E83ADB"/>
    <w:rsid w:val="00E91BA2"/>
    <w:rsid w:val="00E91CDB"/>
    <w:rsid w:val="00E93CA2"/>
    <w:rsid w:val="00E95D0C"/>
    <w:rsid w:val="00EA129A"/>
    <w:rsid w:val="00EA21B8"/>
    <w:rsid w:val="00EA2C90"/>
    <w:rsid w:val="00EA46BD"/>
    <w:rsid w:val="00EA60C3"/>
    <w:rsid w:val="00EB0312"/>
    <w:rsid w:val="00EB1A40"/>
    <w:rsid w:val="00EB3410"/>
    <w:rsid w:val="00EB6A5C"/>
    <w:rsid w:val="00EC03FE"/>
    <w:rsid w:val="00EC2FB3"/>
    <w:rsid w:val="00EC3028"/>
    <w:rsid w:val="00EC3D35"/>
    <w:rsid w:val="00EC625B"/>
    <w:rsid w:val="00EC79C6"/>
    <w:rsid w:val="00ED06B3"/>
    <w:rsid w:val="00ED185D"/>
    <w:rsid w:val="00ED1AF5"/>
    <w:rsid w:val="00ED1D62"/>
    <w:rsid w:val="00ED641A"/>
    <w:rsid w:val="00EE16BD"/>
    <w:rsid w:val="00EE39E1"/>
    <w:rsid w:val="00EE3D58"/>
    <w:rsid w:val="00EE5461"/>
    <w:rsid w:val="00EE71FE"/>
    <w:rsid w:val="00EE7A05"/>
    <w:rsid w:val="00EF0273"/>
    <w:rsid w:val="00EF1335"/>
    <w:rsid w:val="00EF2E53"/>
    <w:rsid w:val="00EF2FD3"/>
    <w:rsid w:val="00EF5109"/>
    <w:rsid w:val="00EF55C0"/>
    <w:rsid w:val="00EF774F"/>
    <w:rsid w:val="00F028FA"/>
    <w:rsid w:val="00F02B21"/>
    <w:rsid w:val="00F02F44"/>
    <w:rsid w:val="00F03A0E"/>
    <w:rsid w:val="00F047D3"/>
    <w:rsid w:val="00F06900"/>
    <w:rsid w:val="00F114A2"/>
    <w:rsid w:val="00F1402D"/>
    <w:rsid w:val="00F15044"/>
    <w:rsid w:val="00F16692"/>
    <w:rsid w:val="00F169AC"/>
    <w:rsid w:val="00F20036"/>
    <w:rsid w:val="00F212B4"/>
    <w:rsid w:val="00F2665F"/>
    <w:rsid w:val="00F2699C"/>
    <w:rsid w:val="00F27AFE"/>
    <w:rsid w:val="00F302F5"/>
    <w:rsid w:val="00F31BF6"/>
    <w:rsid w:val="00F35B67"/>
    <w:rsid w:val="00F35D84"/>
    <w:rsid w:val="00F37D48"/>
    <w:rsid w:val="00F41A9E"/>
    <w:rsid w:val="00F43593"/>
    <w:rsid w:val="00F462F1"/>
    <w:rsid w:val="00F50055"/>
    <w:rsid w:val="00F521E1"/>
    <w:rsid w:val="00F60895"/>
    <w:rsid w:val="00F61147"/>
    <w:rsid w:val="00F619F2"/>
    <w:rsid w:val="00F61D14"/>
    <w:rsid w:val="00F625CE"/>
    <w:rsid w:val="00F648AF"/>
    <w:rsid w:val="00F65E29"/>
    <w:rsid w:val="00F7060F"/>
    <w:rsid w:val="00F743C8"/>
    <w:rsid w:val="00F75720"/>
    <w:rsid w:val="00F75A3C"/>
    <w:rsid w:val="00F75D68"/>
    <w:rsid w:val="00F77390"/>
    <w:rsid w:val="00F806BA"/>
    <w:rsid w:val="00F822DC"/>
    <w:rsid w:val="00FA236C"/>
    <w:rsid w:val="00FA2F18"/>
    <w:rsid w:val="00FA553E"/>
    <w:rsid w:val="00FA5F25"/>
    <w:rsid w:val="00FA6738"/>
    <w:rsid w:val="00FA7D9E"/>
    <w:rsid w:val="00FB0A27"/>
    <w:rsid w:val="00FB0CF5"/>
    <w:rsid w:val="00FB1E76"/>
    <w:rsid w:val="00FB23B1"/>
    <w:rsid w:val="00FB422B"/>
    <w:rsid w:val="00FB6796"/>
    <w:rsid w:val="00FC1D9C"/>
    <w:rsid w:val="00FC74E3"/>
    <w:rsid w:val="00FD12CF"/>
    <w:rsid w:val="00FD3407"/>
    <w:rsid w:val="00FD3BD3"/>
    <w:rsid w:val="00FD4184"/>
    <w:rsid w:val="00FD4456"/>
    <w:rsid w:val="00FD651B"/>
    <w:rsid w:val="00FD6D8B"/>
    <w:rsid w:val="00FE36DD"/>
    <w:rsid w:val="00FE3722"/>
    <w:rsid w:val="00FE5D7B"/>
    <w:rsid w:val="00FE6B27"/>
    <w:rsid w:val="00FE6E24"/>
    <w:rsid w:val="00FF29AE"/>
    <w:rsid w:val="00FF3391"/>
    <w:rsid w:val="00FF407A"/>
    <w:rsid w:val="00FF48A0"/>
    <w:rsid w:val="00FF5694"/>
    <w:rsid w:val="015B6EAC"/>
    <w:rsid w:val="01B62246"/>
    <w:rsid w:val="02187125"/>
    <w:rsid w:val="034C220A"/>
    <w:rsid w:val="035A5180"/>
    <w:rsid w:val="041D1039"/>
    <w:rsid w:val="04902FB2"/>
    <w:rsid w:val="04D9708E"/>
    <w:rsid w:val="053B3B4A"/>
    <w:rsid w:val="059D523A"/>
    <w:rsid w:val="05EB784C"/>
    <w:rsid w:val="060011A4"/>
    <w:rsid w:val="06306D4A"/>
    <w:rsid w:val="07477714"/>
    <w:rsid w:val="08AF011A"/>
    <w:rsid w:val="090F6D59"/>
    <w:rsid w:val="0922141D"/>
    <w:rsid w:val="09B71306"/>
    <w:rsid w:val="09C04CB1"/>
    <w:rsid w:val="09F8471D"/>
    <w:rsid w:val="0A876E55"/>
    <w:rsid w:val="0AA8170E"/>
    <w:rsid w:val="0AA82960"/>
    <w:rsid w:val="0B0A4625"/>
    <w:rsid w:val="0B286CDC"/>
    <w:rsid w:val="0B36159A"/>
    <w:rsid w:val="0B506EDB"/>
    <w:rsid w:val="0B996EA5"/>
    <w:rsid w:val="0BFA4D83"/>
    <w:rsid w:val="0C5851E3"/>
    <w:rsid w:val="0C734DA3"/>
    <w:rsid w:val="0CD31F4A"/>
    <w:rsid w:val="0D934DF2"/>
    <w:rsid w:val="0DBD1474"/>
    <w:rsid w:val="0E36539A"/>
    <w:rsid w:val="0E5B2250"/>
    <w:rsid w:val="0E7F41D2"/>
    <w:rsid w:val="0F0E1F30"/>
    <w:rsid w:val="0F2A367B"/>
    <w:rsid w:val="0F2E21A9"/>
    <w:rsid w:val="0FAC3119"/>
    <w:rsid w:val="0FE06C13"/>
    <w:rsid w:val="0FE6211E"/>
    <w:rsid w:val="0FEC0972"/>
    <w:rsid w:val="0FFA4E83"/>
    <w:rsid w:val="107116A7"/>
    <w:rsid w:val="1084540A"/>
    <w:rsid w:val="10E755D7"/>
    <w:rsid w:val="10F571D6"/>
    <w:rsid w:val="1150658A"/>
    <w:rsid w:val="127C7D6D"/>
    <w:rsid w:val="12883CB8"/>
    <w:rsid w:val="13C67A2E"/>
    <w:rsid w:val="13E52A76"/>
    <w:rsid w:val="1435386C"/>
    <w:rsid w:val="156C15B5"/>
    <w:rsid w:val="15925893"/>
    <w:rsid w:val="15A80767"/>
    <w:rsid w:val="16402172"/>
    <w:rsid w:val="1677375F"/>
    <w:rsid w:val="16951AFC"/>
    <w:rsid w:val="17176811"/>
    <w:rsid w:val="172D5826"/>
    <w:rsid w:val="17E7161B"/>
    <w:rsid w:val="17FE6975"/>
    <w:rsid w:val="18057CA4"/>
    <w:rsid w:val="189770EC"/>
    <w:rsid w:val="18A64C11"/>
    <w:rsid w:val="19051221"/>
    <w:rsid w:val="191848F5"/>
    <w:rsid w:val="19E35BA2"/>
    <w:rsid w:val="1A2F737D"/>
    <w:rsid w:val="1BC015C1"/>
    <w:rsid w:val="1BD237A2"/>
    <w:rsid w:val="1BE84C11"/>
    <w:rsid w:val="1BEC57A2"/>
    <w:rsid w:val="1C9D49AE"/>
    <w:rsid w:val="1DBF3925"/>
    <w:rsid w:val="1F285E62"/>
    <w:rsid w:val="1F3915EF"/>
    <w:rsid w:val="1FEE0DF0"/>
    <w:rsid w:val="2080243B"/>
    <w:rsid w:val="208B5BFE"/>
    <w:rsid w:val="210714E2"/>
    <w:rsid w:val="210D5C57"/>
    <w:rsid w:val="22AB6F63"/>
    <w:rsid w:val="22D64F25"/>
    <w:rsid w:val="238925E4"/>
    <w:rsid w:val="23D26BDC"/>
    <w:rsid w:val="24AA4962"/>
    <w:rsid w:val="259B241C"/>
    <w:rsid w:val="25DA62D0"/>
    <w:rsid w:val="26367355"/>
    <w:rsid w:val="273819EC"/>
    <w:rsid w:val="277528DF"/>
    <w:rsid w:val="27A76ECB"/>
    <w:rsid w:val="27B04D91"/>
    <w:rsid w:val="27D673F5"/>
    <w:rsid w:val="29F5499A"/>
    <w:rsid w:val="2AE26462"/>
    <w:rsid w:val="2B740393"/>
    <w:rsid w:val="2BC7042E"/>
    <w:rsid w:val="2C5156CF"/>
    <w:rsid w:val="2C5537CA"/>
    <w:rsid w:val="2C7218E7"/>
    <w:rsid w:val="2CB055CF"/>
    <w:rsid w:val="2CCC21FC"/>
    <w:rsid w:val="2CD21C76"/>
    <w:rsid w:val="2CF56200"/>
    <w:rsid w:val="2D4255F3"/>
    <w:rsid w:val="2D576A00"/>
    <w:rsid w:val="2DCF2FC4"/>
    <w:rsid w:val="2DE14497"/>
    <w:rsid w:val="2E2A3342"/>
    <w:rsid w:val="2ED17976"/>
    <w:rsid w:val="2F3B1628"/>
    <w:rsid w:val="2F667DD9"/>
    <w:rsid w:val="30A61B32"/>
    <w:rsid w:val="30EB10F2"/>
    <w:rsid w:val="31F0071A"/>
    <w:rsid w:val="32323C58"/>
    <w:rsid w:val="32513BFD"/>
    <w:rsid w:val="327238F2"/>
    <w:rsid w:val="328E4EED"/>
    <w:rsid w:val="332B7152"/>
    <w:rsid w:val="336B49E9"/>
    <w:rsid w:val="337944D2"/>
    <w:rsid w:val="3382575F"/>
    <w:rsid w:val="33B93C2A"/>
    <w:rsid w:val="33BD1A27"/>
    <w:rsid w:val="33BE05A3"/>
    <w:rsid w:val="34E9008E"/>
    <w:rsid w:val="35032122"/>
    <w:rsid w:val="35810DA0"/>
    <w:rsid w:val="35B0529A"/>
    <w:rsid w:val="35C17A76"/>
    <w:rsid w:val="35CB4265"/>
    <w:rsid w:val="36656E4F"/>
    <w:rsid w:val="36776B96"/>
    <w:rsid w:val="36CB6732"/>
    <w:rsid w:val="371F6B05"/>
    <w:rsid w:val="37316A6D"/>
    <w:rsid w:val="3756635A"/>
    <w:rsid w:val="37771BE4"/>
    <w:rsid w:val="38D063D1"/>
    <w:rsid w:val="390E4FAE"/>
    <w:rsid w:val="3AA52B7C"/>
    <w:rsid w:val="3B442BC4"/>
    <w:rsid w:val="3B780F4E"/>
    <w:rsid w:val="3C123FDD"/>
    <w:rsid w:val="3C204A56"/>
    <w:rsid w:val="3C2A323B"/>
    <w:rsid w:val="3C395093"/>
    <w:rsid w:val="3F6C4310"/>
    <w:rsid w:val="3F741CBA"/>
    <w:rsid w:val="3FAE2D3A"/>
    <w:rsid w:val="3FB13705"/>
    <w:rsid w:val="404604F1"/>
    <w:rsid w:val="413947A5"/>
    <w:rsid w:val="41605E17"/>
    <w:rsid w:val="41D00A1B"/>
    <w:rsid w:val="42D93A29"/>
    <w:rsid w:val="445C41C3"/>
    <w:rsid w:val="44803F3D"/>
    <w:rsid w:val="44A65D8C"/>
    <w:rsid w:val="459523A5"/>
    <w:rsid w:val="46241985"/>
    <w:rsid w:val="46D612D3"/>
    <w:rsid w:val="46E52D61"/>
    <w:rsid w:val="472F1EFD"/>
    <w:rsid w:val="47D96F62"/>
    <w:rsid w:val="480F5C92"/>
    <w:rsid w:val="492B058E"/>
    <w:rsid w:val="49E71C67"/>
    <w:rsid w:val="4ACA503C"/>
    <w:rsid w:val="4BAD57A6"/>
    <w:rsid w:val="4BB22586"/>
    <w:rsid w:val="4BD35645"/>
    <w:rsid w:val="4BDF2C83"/>
    <w:rsid w:val="4C691C40"/>
    <w:rsid w:val="4D7649AA"/>
    <w:rsid w:val="4D9B6804"/>
    <w:rsid w:val="4E196EF8"/>
    <w:rsid w:val="4E323E7F"/>
    <w:rsid w:val="4F0B587B"/>
    <w:rsid w:val="4F4A38CA"/>
    <w:rsid w:val="4FFC5C37"/>
    <w:rsid w:val="502114ED"/>
    <w:rsid w:val="504A0C69"/>
    <w:rsid w:val="50BE482D"/>
    <w:rsid w:val="50E40221"/>
    <w:rsid w:val="5112475C"/>
    <w:rsid w:val="512F71EB"/>
    <w:rsid w:val="532F55E3"/>
    <w:rsid w:val="53607130"/>
    <w:rsid w:val="54932BA6"/>
    <w:rsid w:val="54DF5FEF"/>
    <w:rsid w:val="54FE0729"/>
    <w:rsid w:val="55D95741"/>
    <w:rsid w:val="5623519F"/>
    <w:rsid w:val="567D2831"/>
    <w:rsid w:val="56830C92"/>
    <w:rsid w:val="56973B41"/>
    <w:rsid w:val="56E66A9B"/>
    <w:rsid w:val="57000CDC"/>
    <w:rsid w:val="584142AE"/>
    <w:rsid w:val="587909B7"/>
    <w:rsid w:val="59204C75"/>
    <w:rsid w:val="5961510C"/>
    <w:rsid w:val="5A4B0948"/>
    <w:rsid w:val="5ABB351F"/>
    <w:rsid w:val="5BC0541C"/>
    <w:rsid w:val="5BE15EAD"/>
    <w:rsid w:val="5BE81D30"/>
    <w:rsid w:val="5BED7A96"/>
    <w:rsid w:val="5CDC2F33"/>
    <w:rsid w:val="5CE0108E"/>
    <w:rsid w:val="5D127531"/>
    <w:rsid w:val="5D6434C0"/>
    <w:rsid w:val="5D920C4D"/>
    <w:rsid w:val="5EE705B1"/>
    <w:rsid w:val="5FAD2FD6"/>
    <w:rsid w:val="5FBC737A"/>
    <w:rsid w:val="611F1E0A"/>
    <w:rsid w:val="613B2E0F"/>
    <w:rsid w:val="61482AFD"/>
    <w:rsid w:val="61C45B70"/>
    <w:rsid w:val="62C33816"/>
    <w:rsid w:val="632B45D2"/>
    <w:rsid w:val="6362080D"/>
    <w:rsid w:val="63C8515E"/>
    <w:rsid w:val="63E50240"/>
    <w:rsid w:val="64D5235B"/>
    <w:rsid w:val="650C4734"/>
    <w:rsid w:val="6559574E"/>
    <w:rsid w:val="657C3D25"/>
    <w:rsid w:val="65A3346C"/>
    <w:rsid w:val="661A4328"/>
    <w:rsid w:val="66E64B76"/>
    <w:rsid w:val="67E714F1"/>
    <w:rsid w:val="680D3662"/>
    <w:rsid w:val="68EC39B5"/>
    <w:rsid w:val="69477747"/>
    <w:rsid w:val="69C63FB4"/>
    <w:rsid w:val="69D03636"/>
    <w:rsid w:val="69EF3BF6"/>
    <w:rsid w:val="6A09142E"/>
    <w:rsid w:val="6A292563"/>
    <w:rsid w:val="6A7C14EF"/>
    <w:rsid w:val="6ABA22CE"/>
    <w:rsid w:val="6B0D7648"/>
    <w:rsid w:val="6BB62387"/>
    <w:rsid w:val="6BBA571D"/>
    <w:rsid w:val="6C3345CB"/>
    <w:rsid w:val="6C6623BC"/>
    <w:rsid w:val="6C6C4537"/>
    <w:rsid w:val="6C750D74"/>
    <w:rsid w:val="6C965F36"/>
    <w:rsid w:val="6C9C1855"/>
    <w:rsid w:val="6CFF67CC"/>
    <w:rsid w:val="6D1B0E01"/>
    <w:rsid w:val="6D525B5A"/>
    <w:rsid w:val="6E000040"/>
    <w:rsid w:val="6E754CC8"/>
    <w:rsid w:val="6E8C49AD"/>
    <w:rsid w:val="6FBF41CD"/>
    <w:rsid w:val="70207BEB"/>
    <w:rsid w:val="7050796C"/>
    <w:rsid w:val="706C5F31"/>
    <w:rsid w:val="70A10760"/>
    <w:rsid w:val="710C5DBD"/>
    <w:rsid w:val="71135783"/>
    <w:rsid w:val="711F64B0"/>
    <w:rsid w:val="712E588F"/>
    <w:rsid w:val="71CB29D6"/>
    <w:rsid w:val="72434DC0"/>
    <w:rsid w:val="725F6962"/>
    <w:rsid w:val="72961F61"/>
    <w:rsid w:val="72B44656"/>
    <w:rsid w:val="73045C3B"/>
    <w:rsid w:val="749776E6"/>
    <w:rsid w:val="74FD72B5"/>
    <w:rsid w:val="75300AFE"/>
    <w:rsid w:val="75A4299E"/>
    <w:rsid w:val="75CD2C10"/>
    <w:rsid w:val="760062B6"/>
    <w:rsid w:val="764833C2"/>
    <w:rsid w:val="77490E98"/>
    <w:rsid w:val="77F701DC"/>
    <w:rsid w:val="7854279D"/>
    <w:rsid w:val="787966E4"/>
    <w:rsid w:val="78CF242A"/>
    <w:rsid w:val="78D05852"/>
    <w:rsid w:val="78E52268"/>
    <w:rsid w:val="79BF0E0D"/>
    <w:rsid w:val="79ED1BCB"/>
    <w:rsid w:val="7A663BB3"/>
    <w:rsid w:val="7A93496D"/>
    <w:rsid w:val="7ADF08F6"/>
    <w:rsid w:val="7AFE4860"/>
    <w:rsid w:val="7B5B12CF"/>
    <w:rsid w:val="7C313251"/>
    <w:rsid w:val="7C4F6E9F"/>
    <w:rsid w:val="7C5071C7"/>
    <w:rsid w:val="7C956943"/>
    <w:rsid w:val="7C964E38"/>
    <w:rsid w:val="7CD02769"/>
    <w:rsid w:val="7D437140"/>
    <w:rsid w:val="7D6F1615"/>
    <w:rsid w:val="7DDE04BC"/>
    <w:rsid w:val="7E274BA6"/>
    <w:rsid w:val="7E495DFE"/>
    <w:rsid w:val="7E657B32"/>
    <w:rsid w:val="7EBF0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next w:val="1"/>
    <w:qFormat/>
    <w:uiPriority w:val="34"/>
    <w:pPr>
      <w:ind w:firstLine="420"/>
    </w:pPr>
  </w:style>
  <w:style w:type="paragraph" w:styleId="3">
    <w:name w:val="Body Text"/>
    <w:basedOn w:val="1"/>
    <w:qFormat/>
    <w:uiPriority w:val="0"/>
    <w:pPr>
      <w:jc w:val="center"/>
    </w:pPr>
    <w:rPr>
      <w:rFonts w:eastAsia="方正大标宋简体"/>
      <w:sz w:val="42"/>
    </w:rPr>
  </w:style>
  <w:style w:type="paragraph" w:styleId="4">
    <w:name w:val="Date"/>
    <w:basedOn w:val="1"/>
    <w:next w:val="1"/>
    <w:qFormat/>
    <w:uiPriority w:val="0"/>
    <w:pPr>
      <w:ind w:left="100" w:leftChars="2500"/>
    </w:pPr>
  </w:style>
  <w:style w:type="paragraph" w:styleId="5">
    <w:name w:val="Balloon Text"/>
    <w:basedOn w:val="1"/>
    <w:qFormat/>
    <w:uiPriority w:val="0"/>
    <w:rPr>
      <w:sz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character" w:styleId="10">
    <w:name w:val="page number"/>
    <w:qFormat/>
    <w:uiPriority w:val="0"/>
  </w:style>
  <w:style w:type="character" w:styleId="11">
    <w:name w:val="FollowedHyperlink"/>
    <w:qFormat/>
    <w:uiPriority w:val="0"/>
    <w:rPr>
      <w:color w:val="044DE3"/>
      <w:sz w:val="18"/>
      <w:szCs w:val="18"/>
      <w:u w:val="none"/>
    </w:rPr>
  </w:style>
  <w:style w:type="character" w:styleId="12">
    <w:name w:val="Hyperlink"/>
    <w:qFormat/>
    <w:uiPriority w:val="0"/>
    <w:rPr>
      <w:color w:val="FF0000"/>
      <w:sz w:val="18"/>
      <w:szCs w:val="18"/>
      <w:u w:val="none"/>
    </w:rPr>
  </w:style>
  <w:style w:type="character" w:customStyle="1" w:styleId="13">
    <w:name w:val="font61"/>
    <w:qFormat/>
    <w:uiPriority w:val="0"/>
    <w:rPr>
      <w:rFonts w:hint="eastAsia" w:ascii="宋体" w:hAnsi="宋体" w:eastAsia="宋体" w:cs="宋体"/>
      <w:color w:val="000000"/>
      <w:sz w:val="20"/>
      <w:szCs w:val="20"/>
      <w:u w:val="none"/>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5</Pages>
  <Words>1542</Words>
  <Characters>1901</Characters>
  <Lines>14</Lines>
  <Paragraphs>4</Paragraphs>
  <TotalTime>453</TotalTime>
  <ScaleCrop>false</ScaleCrop>
  <LinksUpToDate>false</LinksUpToDate>
  <CharactersWithSpaces>1921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2025-12-08T03:41:00Z</dcterms:created>
  <dc:creator>胡泽彬</dc:creator>
  <cp:lastModifiedBy>～小太阳。</cp:lastModifiedBy>
  <cp:lastPrinted>2025-12-24T09:22:00Z</cp:lastPrinted>
  <dcterms:modified xsi:type="dcterms:W3CDTF">2025-12-31T03:12:03Z</dcterms:modified>
  <dc:title>关于柳叶湖万金障水利综合整治工程预算的审核报告</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4455095111454716B5C49ECBBF088C05</vt:lpwstr>
  </property>
  <property fmtid="{D5CDD505-2E9C-101B-9397-08002B2CF9AE}" pid="4" name="KSOTemplateDocerSaveRecord">
    <vt:lpwstr>eyJoZGlkIjoiN2JhZWQ5OTNmMDkxZjMwYjU4ZmUwNzc3NTdiZGUwY2IiLCJ1c2VySWQiOiIxMDc2NTE4NzkzIn0=</vt:lpwstr>
  </property>
</Properties>
</file>