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210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73373A2D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  <w:t>关于三星西路（龙港路—常德大道）新建工程</w:t>
      </w:r>
    </w:p>
    <w:p w14:paraId="353E371F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  <w:t>服务</w:t>
      </w:r>
      <w:r>
        <w:rPr>
          <w:rFonts w:hint="eastAsia" w:asciiTheme="majorEastAsia" w:hAnsiTheme="majorEastAsia" w:eastAsiaTheme="majorEastAsia" w:cstheme="majorEastAsia"/>
          <w:spacing w:val="20"/>
          <w:sz w:val="44"/>
          <w:szCs w:val="44"/>
          <w:lang w:val="en-US" w:eastAsia="zh-CN"/>
        </w:rPr>
        <w:t>性前期费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常德市城投龙马建设项目管理有限公司送审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资料，我中心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对三星西路（龙港路—常德大道）新建工程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前期费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进行了评价和审查。</w:t>
      </w:r>
    </w:p>
    <w:p w14:paraId="2B93B1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18795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三星西路（龙港路—常德大道）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新建工程由市发改委常发改投〔2011〕409号批复立项，总批复金额4020万元，其中工程费1692万元、征地拆迁费1773万元、其他费用573万元。道路东起龙港路，北止常德大道，全长698米。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三星西路（龙港路—常德大道）新建工程预算评审金额11946300元（常财审〔2012〕预字8号，其中工程费11377429元，不可预见费568871元），主体工程结算评审金额10228340元(常财审〔2021〕结字108号)。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0F0B31A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送审三星西路（龙港路—常德大道）新建工程服务性前期费，评审编号X202522号，主要包括环评报告编制费、水土保持方案编制费、可研报告编制费、设计费、监理费、造价咨询费（主体工程及零星项目）、测绘费、施工图审查费、建设单位管理费、第三方结算审核费。</w:t>
      </w:r>
    </w:p>
    <w:p w14:paraId="198C5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64F335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1.根据相关规定，审减率超15%及以上的，应同比例扣减建设单位管理费；</w:t>
      </w:r>
    </w:p>
    <w:p w14:paraId="078E2E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2.项目建设过程中零星项目内审费，由建设单位在管理费中列支；</w:t>
      </w:r>
    </w:p>
    <w:p w14:paraId="131E18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3.地籍测绘及拨地定桩按合同金额及发票金额23700元计。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第三方审核金额）810764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24349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元（详见附表）。</w:t>
      </w: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2B1B6D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ABA34F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附表</w:t>
      </w:r>
    </w:p>
    <w:tbl>
      <w:tblPr>
        <w:tblStyle w:val="4"/>
        <w:tblW w:w="91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421"/>
        <w:gridCol w:w="2403"/>
        <w:gridCol w:w="1698"/>
        <w:gridCol w:w="1852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D9B87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pacing w:val="-11"/>
                <w:sz w:val="44"/>
                <w:szCs w:val="44"/>
                <w:lang w:val="en-US" w:eastAsia="zh-CN"/>
              </w:rPr>
              <w:t>三星西路（龙港路—常德大道）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新建工程服务性</w:t>
            </w:r>
          </w:p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前期费发现问题情况汇总表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67983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C418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D00B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DF53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5E2D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42BF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18AAB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D3A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56DE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水土保持方案编制费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A704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90000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59F8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90EF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D07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9CF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2786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环境影响报告编制费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B85F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54240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8660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FA14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0E4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EDC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969A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可研报告编制费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12F1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38523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122D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B375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812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982F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D278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设计费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A39F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194745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AC09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49FC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0A8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835E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3FA8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监理费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7186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167745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2E9C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C00A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1F119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D8A9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A3F7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造价咨询费（主体）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E79D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44893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A75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70F1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FC39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F218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D551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造价咨询费（零星项目）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8F95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3113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C4EE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-3113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D05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建设单位管理费中列支</w:t>
            </w:r>
          </w:p>
        </w:tc>
      </w:tr>
      <w:tr w14:paraId="0540F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555B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EA15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测绘费、清绘费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490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106900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303E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3878A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市国土测绘院</w:t>
            </w:r>
          </w:p>
        </w:tc>
      </w:tr>
      <w:tr w14:paraId="75123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1F12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CA20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施工图审查费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7EE1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B253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2F51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879A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67B0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6A8B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33F2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102283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4E28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-21336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A888B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超审减率同比例扣减</w:t>
            </w:r>
          </w:p>
        </w:tc>
      </w:tr>
      <w:tr w14:paraId="73D09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A201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8316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DDAB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4115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88CC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6B6D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EE93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AE96F8D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B6A8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 计</w:t>
            </w:r>
          </w:p>
        </w:tc>
        <w:tc>
          <w:tcPr>
            <w:tcW w:w="2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0C79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810764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FCEA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-24349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C6F0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AD8D7D17-C4CD-46AB-A9EB-33AD1C7EFBA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6652D5D9-198E-48B2-A3E7-F2BA034F026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AF2412F-F3CF-4E83-8261-A15089C55D1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96641CCC-6A03-4DF7-B6A7-A874B538505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732F3156-5B38-49C4-97D4-F2A6A73C5CF4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9B47E91"/>
    <w:rsid w:val="0A9877F2"/>
    <w:rsid w:val="0E5D1762"/>
    <w:rsid w:val="122A36D2"/>
    <w:rsid w:val="12971BF6"/>
    <w:rsid w:val="15A351E1"/>
    <w:rsid w:val="172A60BA"/>
    <w:rsid w:val="1CC95DBC"/>
    <w:rsid w:val="1E047E0B"/>
    <w:rsid w:val="1EBE4245"/>
    <w:rsid w:val="1FD61FB0"/>
    <w:rsid w:val="2CFF241A"/>
    <w:rsid w:val="2D636E4D"/>
    <w:rsid w:val="2FB03F14"/>
    <w:rsid w:val="30472667"/>
    <w:rsid w:val="31B567CE"/>
    <w:rsid w:val="32B22189"/>
    <w:rsid w:val="35441B38"/>
    <w:rsid w:val="3C4D0A9B"/>
    <w:rsid w:val="40B7508E"/>
    <w:rsid w:val="41E82F93"/>
    <w:rsid w:val="44E465F5"/>
    <w:rsid w:val="44FF2D12"/>
    <w:rsid w:val="47584DBF"/>
    <w:rsid w:val="49837F30"/>
    <w:rsid w:val="4C0D6FF1"/>
    <w:rsid w:val="4CC27294"/>
    <w:rsid w:val="4D8030EB"/>
    <w:rsid w:val="4F8356CE"/>
    <w:rsid w:val="513D15DF"/>
    <w:rsid w:val="53875695"/>
    <w:rsid w:val="54DD333B"/>
    <w:rsid w:val="54EA3F8A"/>
    <w:rsid w:val="5922354D"/>
    <w:rsid w:val="5AB65211"/>
    <w:rsid w:val="5E4A1F22"/>
    <w:rsid w:val="5E5F6603"/>
    <w:rsid w:val="60B51595"/>
    <w:rsid w:val="6353717E"/>
    <w:rsid w:val="635527B8"/>
    <w:rsid w:val="638D1C65"/>
    <w:rsid w:val="65C27948"/>
    <w:rsid w:val="6A7618A7"/>
    <w:rsid w:val="6F8F04BD"/>
    <w:rsid w:val="77A63619"/>
    <w:rsid w:val="77D376CA"/>
    <w:rsid w:val="79546BC7"/>
    <w:rsid w:val="7DCC7C79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1094</Words>
  <Characters>1252</Characters>
  <Lines>0</Lines>
  <Paragraphs>0</Paragraphs>
  <TotalTime>8</TotalTime>
  <ScaleCrop>false</ScaleCrop>
  <LinksUpToDate>false</LinksUpToDate>
  <CharactersWithSpaces>1263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2025-12-22T07:09:00Z</cp:lastPrinted>
  <dcterms:modified xsi:type="dcterms:W3CDTF">2025-12-31T03:15:15Z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