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28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关于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杨桥路（筑基路-常德大道）新</w:t>
      </w: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建工程    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常德市财政局经济建设科：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常德市城市建设投资集团有限公司西城新区分公司送审资料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对杨桥路（筑基路-常德大道）新建工程前期费进行了评价和审查。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18795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杨桥路（筑基路-常德大道）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新建工程由市发改委常发改投〔2019〕432号批复立项，总批复金额为6000万元，其中工程费3813万元、工程建设其他费1986万元（含征地拆迁1771万元）、预备费201万元。道路北起筑基路，南至常德大道，全长885m。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杨桥路（筑基路-常德大道）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新建工程预算评审金额30049926元（常财审〔2020〕预字43号，其中工程费27193030元，前期费1497244元，不可预见费1359652元）；主体工程结算评审金额24593663元(常财审〔2025〕结字141号)。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262E17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杨桥路（筑基路-常德大道）新建工程服务性前期费，评审编号X202515号。主要包括环评报告编制费、水土保持方案编制费、可研报告编制费、测绘费、设计费、造价咨询费、监理费、勘察勘探费、工程测绘费、检测费、监督检测费、建设单位管理费、第三方结算审核费。</w:t>
      </w:r>
    </w:p>
    <w:p w14:paraId="02B45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四、存在的问题</w:t>
      </w:r>
    </w:p>
    <w:p w14:paraId="3FC02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1.设计费、监理费应执行中标优惠率；</w:t>
      </w:r>
    </w:p>
    <w:p w14:paraId="47724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2.勘察勘探费根据地勘成果文件及市本级费用标准规定计算；</w:t>
      </w:r>
    </w:p>
    <w:p w14:paraId="480C2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3.部分检测费价格计取有误；</w:t>
      </w:r>
    </w:p>
    <w:p w14:paraId="4EFDC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第三方结算审核费根据评审审减率相应调整金额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第三方审核金额）1457151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88456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21C6F0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2.检测费根据成果文件内容对应的收费标准计算；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3.根据送审资料显示，该项目主体工程全部服务性前期费已清理完毕，无其他需评审的费用。苗木移植工程未结算，造价咨询费无合同，故剔除该项费用1558元；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5269E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3B96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4056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12A9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1F12FC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4875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2B1B6D3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D1F2B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C1B1C44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07FE6E4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5E66901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附表</w:t>
      </w:r>
    </w:p>
    <w:tbl>
      <w:tblPr>
        <w:tblStyle w:val="4"/>
        <w:tblW w:w="93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410"/>
        <w:gridCol w:w="2409"/>
        <w:gridCol w:w="1614"/>
        <w:gridCol w:w="2178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spacing w:val="20"/>
                <w:sz w:val="44"/>
                <w:szCs w:val="44"/>
                <w:lang w:val="en-US" w:eastAsia="zh-CN"/>
              </w:rPr>
              <w:t>杨桥路（筑基路-常德大道）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新建工程服务性前期费发现问题情况汇总表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11D04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3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6E25E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3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2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环评报告编制费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C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33991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EB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D3A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DE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2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6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3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32632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B8A0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C64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D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9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可研报告编制费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21211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472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AC5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FB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0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E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D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6C96C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E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地籍测绘费、室内计算面积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4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60C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D2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室内计算坐标点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9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D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33B5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36C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D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6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18800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4EA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B0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6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E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D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426039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F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-2663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D73D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C3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D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CD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79663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6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-1558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9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剔除苗木移植工程咨询费</w:t>
            </w:r>
          </w:p>
        </w:tc>
      </w:tr>
      <w:tr w14:paraId="6082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B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E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322368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79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-2264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9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执行中标优惠率</w:t>
            </w:r>
          </w:p>
        </w:tc>
      </w:tr>
      <w:tr w14:paraId="4141E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7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勘察费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D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137469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-79847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根据成果文件按实计</w:t>
            </w:r>
          </w:p>
        </w:tc>
      </w:tr>
      <w:tr w14:paraId="0D99E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D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工程测绘费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A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27532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EEA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  <w:t>常德市恒华测绘</w:t>
            </w:r>
          </w:p>
        </w:tc>
      </w:tr>
      <w:tr w14:paraId="1B659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5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92755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-1147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A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赛科公司</w:t>
            </w:r>
          </w:p>
        </w:tc>
      </w:tr>
      <w:tr w14:paraId="116C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3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监督检测费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0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27827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-344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省检中心</w:t>
            </w:r>
          </w:p>
        </w:tc>
      </w:tr>
      <w:tr w14:paraId="4DB28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E9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0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4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207843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A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0CDB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9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69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5021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A6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-633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94FD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E65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BEF3ED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9E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9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1457151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-88456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DB8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5049F8C1-BB4B-4B3D-8103-E6115BAC16E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A98D804-102B-4398-BC54-7F6869B5FA4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62CA083-B9B3-4DF1-8725-CA5304B7ED7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E58BA8D-04AD-45C9-A1D2-1AB9D14799B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1A41528-E32F-438F-BFD7-B988AA4DD7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9B47E91"/>
    <w:rsid w:val="0A9877F2"/>
    <w:rsid w:val="0B995C72"/>
    <w:rsid w:val="0E5D1762"/>
    <w:rsid w:val="122A36D2"/>
    <w:rsid w:val="12971BF6"/>
    <w:rsid w:val="15A351E1"/>
    <w:rsid w:val="172A60BA"/>
    <w:rsid w:val="191D78C9"/>
    <w:rsid w:val="1C9E5FCC"/>
    <w:rsid w:val="1E047E0B"/>
    <w:rsid w:val="1EBE4245"/>
    <w:rsid w:val="1FD61FB0"/>
    <w:rsid w:val="2AAE79E7"/>
    <w:rsid w:val="2B9D135E"/>
    <w:rsid w:val="2CFF241A"/>
    <w:rsid w:val="2D636E4D"/>
    <w:rsid w:val="2F8F1419"/>
    <w:rsid w:val="2FB03F14"/>
    <w:rsid w:val="30472667"/>
    <w:rsid w:val="31B567CE"/>
    <w:rsid w:val="32B22189"/>
    <w:rsid w:val="35441B38"/>
    <w:rsid w:val="35B01629"/>
    <w:rsid w:val="3C4D0A9B"/>
    <w:rsid w:val="40A03F1D"/>
    <w:rsid w:val="40B7508E"/>
    <w:rsid w:val="41E82F93"/>
    <w:rsid w:val="44FF2D12"/>
    <w:rsid w:val="47584DBF"/>
    <w:rsid w:val="49837F30"/>
    <w:rsid w:val="4C0D6FF1"/>
    <w:rsid w:val="4CC27294"/>
    <w:rsid w:val="4D8030EB"/>
    <w:rsid w:val="4F6E04C0"/>
    <w:rsid w:val="4F8356CE"/>
    <w:rsid w:val="513D15DF"/>
    <w:rsid w:val="53875695"/>
    <w:rsid w:val="54DD333B"/>
    <w:rsid w:val="54EA3F8A"/>
    <w:rsid w:val="5922354D"/>
    <w:rsid w:val="5AB65211"/>
    <w:rsid w:val="5C361DB9"/>
    <w:rsid w:val="5E093738"/>
    <w:rsid w:val="5E4A1F22"/>
    <w:rsid w:val="5E5F6603"/>
    <w:rsid w:val="60B51595"/>
    <w:rsid w:val="60BE7D68"/>
    <w:rsid w:val="635527B8"/>
    <w:rsid w:val="638D1C65"/>
    <w:rsid w:val="65C27948"/>
    <w:rsid w:val="6A7618A7"/>
    <w:rsid w:val="6F8F04BD"/>
    <w:rsid w:val="77A63619"/>
    <w:rsid w:val="77D376CA"/>
    <w:rsid w:val="79546BC7"/>
    <w:rsid w:val="79882CF8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1182</Words>
  <Characters>1391</Characters>
  <Lines>0</Lines>
  <Paragraphs>0</Paragraphs>
  <TotalTime>29</TotalTime>
  <ScaleCrop>false</ScaleCrop>
  <LinksUpToDate>false</LinksUpToDate>
  <CharactersWithSpaces>1405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2026-01-21T03:06:00Z</cp:lastPrinted>
  <dcterms:modified xsi:type="dcterms:W3CDTF">2026-04-10T01:39:56Z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